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330D6" w14:textId="77777777" w:rsidR="00B02F8F" w:rsidRPr="00FD7E3A" w:rsidRDefault="00B02F8F" w:rsidP="00B02F8F">
      <w:pPr>
        <w:jc w:val="center"/>
        <w:rPr>
          <w:rFonts w:ascii="Times New Roman" w:hAnsi="Times New Roman" w:cs="Times New Roman"/>
          <w:b/>
          <w:sz w:val="28"/>
        </w:rPr>
      </w:pPr>
      <w:r w:rsidRPr="00FD7E3A">
        <w:rPr>
          <w:rFonts w:ascii="Times New Roman" w:hAnsi="Times New Roman" w:cs="Times New Roman"/>
          <w:b/>
          <w:sz w:val="28"/>
        </w:rPr>
        <w:t>Indian National Young Academy of Sciences (INYAS)</w:t>
      </w:r>
    </w:p>
    <w:p w14:paraId="72A67C5B" w14:textId="43D804EB" w:rsidR="00B02F8F" w:rsidRDefault="0081308D" w:rsidP="0081308D">
      <w:pPr>
        <w:jc w:val="center"/>
        <w:rPr>
          <w:rFonts w:ascii="Times New Roman" w:hAnsi="Times New Roman" w:cs="Times New Roman"/>
          <w:b/>
          <w:sz w:val="36"/>
        </w:rPr>
      </w:pPr>
      <w:r w:rsidRPr="00FD7E3A">
        <w:rPr>
          <w:rFonts w:ascii="Times New Roman" w:hAnsi="Times New Roman" w:cs="Times New Roman"/>
          <w:b/>
          <w:sz w:val="28"/>
        </w:rPr>
        <w:t>SARANSH</w:t>
      </w:r>
      <w:r w:rsidR="00B02F8F" w:rsidRPr="00FD7E3A">
        <w:rPr>
          <w:rFonts w:ascii="Times New Roman" w:hAnsi="Times New Roman" w:cs="Times New Roman"/>
          <w:b/>
          <w:sz w:val="28"/>
        </w:rPr>
        <w:t xml:space="preserve"> – Thesis Competition for PhD students</w:t>
      </w:r>
      <w:r>
        <w:rPr>
          <w:rFonts w:ascii="Times New Roman" w:hAnsi="Times New Roman" w:cs="Times New Roman"/>
          <w:b/>
          <w:sz w:val="36"/>
        </w:rPr>
        <w:t xml:space="preserve">- </w:t>
      </w:r>
      <w:r w:rsidR="00035323">
        <w:rPr>
          <w:rFonts w:ascii="Times New Roman" w:hAnsi="Times New Roman" w:cs="Times New Roman"/>
          <w:b/>
          <w:sz w:val="36"/>
        </w:rPr>
        <w:t>202</w:t>
      </w:r>
      <w:r w:rsidR="002941EC">
        <w:rPr>
          <w:rFonts w:ascii="Times New Roman" w:hAnsi="Times New Roman" w:cs="Times New Roman"/>
          <w:b/>
          <w:sz w:val="36"/>
        </w:rPr>
        <w:t>4</w:t>
      </w:r>
    </w:p>
    <w:p w14:paraId="3BA24D97" w14:textId="1032625B" w:rsidR="0081308D" w:rsidRPr="0009140C" w:rsidRDefault="0081308D" w:rsidP="0081308D">
      <w:pPr>
        <w:spacing w:after="0"/>
        <w:jc w:val="both"/>
        <w:rPr>
          <w:rFonts w:ascii="Times New Roman" w:hAnsi="Times New Roman" w:cs="Times New Roman"/>
          <w:b/>
        </w:rPr>
      </w:pPr>
      <w:r>
        <w:rPr>
          <w:noProof/>
        </w:rPr>
        <w:drawing>
          <wp:anchor distT="0" distB="0" distL="114300" distR="114300" simplePos="0" relativeHeight="251658240" behindDoc="0" locked="0" layoutInCell="1" allowOverlap="1" wp14:anchorId="6956AD0C" wp14:editId="77EF6793">
            <wp:simplePos x="0" y="0"/>
            <wp:positionH relativeFrom="column">
              <wp:posOffset>2752725</wp:posOffset>
            </wp:positionH>
            <wp:positionV relativeFrom="paragraph">
              <wp:posOffset>-1270</wp:posOffset>
            </wp:positionV>
            <wp:extent cx="1352550" cy="166370"/>
            <wp:effectExtent l="0" t="0" r="0" b="5080"/>
            <wp:wrapNone/>
            <wp:docPr id="1" name="Picture 1" descr="C:\Users\meena\Desktop\SARANSH_INYAS\springer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ena\Desktop\SARANSH_INYAS\springer logo.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66370"/>
                    </a:xfrm>
                    <a:prstGeom prst="rect">
                      <a:avLst/>
                    </a:prstGeom>
                    <a:noFill/>
                    <a:ln>
                      <a:noFill/>
                    </a:ln>
                  </pic:spPr>
                </pic:pic>
              </a:graphicData>
            </a:graphic>
          </wp:anchor>
        </w:drawing>
      </w:r>
      <w:r>
        <w:rPr>
          <w:rFonts w:ascii="Times New Roman" w:hAnsi="Times New Roman" w:cs="Times New Roman"/>
          <w:b/>
        </w:rPr>
        <w:t xml:space="preserve">                                                     </w:t>
      </w:r>
      <w:r w:rsidRPr="0009140C">
        <w:rPr>
          <w:rFonts w:ascii="Times New Roman" w:hAnsi="Times New Roman" w:cs="Times New Roman"/>
          <w:b/>
        </w:rPr>
        <w:t>Sponsor</w:t>
      </w:r>
      <w:r>
        <w:rPr>
          <w:rFonts w:ascii="Times New Roman" w:hAnsi="Times New Roman" w:cs="Times New Roman"/>
          <w:b/>
        </w:rPr>
        <w:t xml:space="preserve">ed by </w:t>
      </w:r>
    </w:p>
    <w:p w14:paraId="5C8A2B0C" w14:textId="77777777" w:rsidR="0081308D" w:rsidRPr="00FD7E3A" w:rsidRDefault="0081308D" w:rsidP="00FD7E3A">
      <w:pPr>
        <w:jc w:val="center"/>
        <w:rPr>
          <w:rFonts w:ascii="Times New Roman" w:hAnsi="Times New Roman" w:cs="Times New Roman"/>
          <w:b/>
          <w:sz w:val="36"/>
        </w:rPr>
      </w:pPr>
    </w:p>
    <w:p w14:paraId="77FDA332" w14:textId="66D8AB03" w:rsidR="0013176B" w:rsidRPr="00FD7E3A" w:rsidRDefault="0013176B" w:rsidP="0013176B">
      <w:pPr>
        <w:jc w:val="both"/>
        <w:rPr>
          <w:rFonts w:ascii="Times New Roman" w:hAnsi="Times New Roman" w:cs="Times New Roman"/>
          <w:i/>
        </w:rPr>
      </w:pPr>
      <w:r w:rsidRPr="00FD7E3A">
        <w:rPr>
          <w:rFonts w:ascii="Times New Roman" w:hAnsi="Times New Roman" w:cs="Times New Roman"/>
          <w:i/>
        </w:rPr>
        <w:t xml:space="preserve">INYAS is pleased to announce </w:t>
      </w:r>
      <w:r w:rsidR="00A448BC" w:rsidRPr="00FD7E3A">
        <w:rPr>
          <w:rFonts w:ascii="Times New Roman" w:hAnsi="Times New Roman" w:cs="Times New Roman"/>
          <w:i/>
        </w:rPr>
        <w:t xml:space="preserve">the </w:t>
      </w:r>
      <w:r w:rsidR="002941EC">
        <w:rPr>
          <w:rFonts w:ascii="Times New Roman" w:hAnsi="Times New Roman" w:cs="Times New Roman"/>
          <w:i/>
        </w:rPr>
        <w:t>4</w:t>
      </w:r>
      <w:r w:rsidR="00035323" w:rsidRPr="006A2F7D">
        <w:rPr>
          <w:rFonts w:ascii="Times New Roman" w:hAnsi="Times New Roman" w:cs="Times New Roman"/>
          <w:i/>
          <w:vertAlign w:val="superscript"/>
        </w:rPr>
        <w:t>rd</w:t>
      </w:r>
      <w:r w:rsidR="00035323">
        <w:rPr>
          <w:rFonts w:ascii="Times New Roman" w:hAnsi="Times New Roman" w:cs="Times New Roman"/>
          <w:i/>
        </w:rPr>
        <w:t xml:space="preserve"> </w:t>
      </w:r>
      <w:r w:rsidR="00A448BC" w:rsidRPr="00FD7E3A">
        <w:rPr>
          <w:rFonts w:ascii="Times New Roman" w:hAnsi="Times New Roman" w:cs="Times New Roman"/>
          <w:i/>
        </w:rPr>
        <w:t xml:space="preserve">edition of </w:t>
      </w:r>
      <w:proofErr w:type="spellStart"/>
      <w:r w:rsidRPr="00FD7E3A">
        <w:rPr>
          <w:rFonts w:ascii="Times New Roman" w:hAnsi="Times New Roman" w:cs="Times New Roman"/>
          <w:i/>
        </w:rPr>
        <w:t>Saransh</w:t>
      </w:r>
      <w:proofErr w:type="spellEnd"/>
      <w:r w:rsidRPr="00FD7E3A">
        <w:rPr>
          <w:rFonts w:ascii="Times New Roman" w:hAnsi="Times New Roman" w:cs="Times New Roman"/>
          <w:i/>
        </w:rPr>
        <w:t xml:space="preserve"> – Thesis Competition for PhD students. </w:t>
      </w:r>
      <w:proofErr w:type="spellStart"/>
      <w:r w:rsidRPr="00FD7E3A">
        <w:rPr>
          <w:rFonts w:ascii="Times New Roman" w:hAnsi="Times New Roman" w:cs="Times New Roman"/>
          <w:i/>
        </w:rPr>
        <w:t>Saransh</w:t>
      </w:r>
      <w:proofErr w:type="spellEnd"/>
      <w:r w:rsidRPr="00FD7E3A">
        <w:rPr>
          <w:rFonts w:ascii="Times New Roman" w:hAnsi="Times New Roman" w:cs="Times New Roman"/>
          <w:i/>
        </w:rPr>
        <w:t xml:space="preserve"> is an opportunity for the new generation of budding Indian scientists to communicate their research to the wider population beyond the scientific community.</w:t>
      </w:r>
    </w:p>
    <w:p w14:paraId="586AA3FB" w14:textId="77777777" w:rsidR="0013176B" w:rsidRPr="00FD7E3A" w:rsidRDefault="0013176B" w:rsidP="0013176B">
      <w:pPr>
        <w:spacing w:after="0"/>
        <w:jc w:val="both"/>
        <w:rPr>
          <w:rFonts w:ascii="Times New Roman" w:hAnsi="Times New Roman" w:cs="Times New Roman"/>
          <w:b/>
        </w:rPr>
      </w:pPr>
      <w:r w:rsidRPr="00FD7E3A">
        <w:rPr>
          <w:rFonts w:ascii="Times New Roman" w:hAnsi="Times New Roman" w:cs="Times New Roman"/>
          <w:b/>
        </w:rPr>
        <w:t>Purpose:</w:t>
      </w:r>
    </w:p>
    <w:p w14:paraId="0E21C6E7" w14:textId="77777777" w:rsidR="0013176B" w:rsidRPr="00FD7E3A" w:rsidRDefault="0013176B" w:rsidP="0013176B">
      <w:pPr>
        <w:spacing w:after="0"/>
        <w:jc w:val="both"/>
        <w:rPr>
          <w:rFonts w:ascii="Times New Roman" w:hAnsi="Times New Roman" w:cs="Times New Roman"/>
        </w:rPr>
      </w:pPr>
      <w:r w:rsidRPr="00FD7E3A">
        <w:rPr>
          <w:rFonts w:ascii="Times New Roman" w:hAnsi="Times New Roman" w:cs="Times New Roman"/>
        </w:rPr>
        <w:t>The need for scientific innovations arises from challenges faced by the society at large. However, it is often seen that dissipation of such knowledge to the population is laced with challenges like dearth of appropriate platforms, lack of proper connect with audience and excessive use of scientific jargon. “</w:t>
      </w:r>
      <w:proofErr w:type="spellStart"/>
      <w:r w:rsidRPr="00FD7E3A">
        <w:rPr>
          <w:rFonts w:ascii="Times New Roman" w:hAnsi="Times New Roman" w:cs="Times New Roman"/>
        </w:rPr>
        <w:t>Saransh</w:t>
      </w:r>
      <w:proofErr w:type="spellEnd"/>
      <w:r w:rsidRPr="00FD7E3A">
        <w:rPr>
          <w:rFonts w:ascii="Times New Roman" w:hAnsi="Times New Roman" w:cs="Times New Roman"/>
        </w:rPr>
        <w:t>” by Indian National Young Academy of Science</w:t>
      </w:r>
      <w:r w:rsidR="00AF74FF" w:rsidRPr="00FD7E3A">
        <w:rPr>
          <w:rFonts w:ascii="Times New Roman" w:hAnsi="Times New Roman" w:cs="Times New Roman"/>
        </w:rPr>
        <w:t>s</w:t>
      </w:r>
      <w:r w:rsidRPr="00FD7E3A">
        <w:rPr>
          <w:rFonts w:ascii="Times New Roman" w:hAnsi="Times New Roman" w:cs="Times New Roman"/>
        </w:rPr>
        <w:t xml:space="preserve"> (INYAS), is an attempt to bridge the gap between </w:t>
      </w:r>
      <w:r w:rsidR="00772F42" w:rsidRPr="00FD7E3A">
        <w:rPr>
          <w:rFonts w:ascii="Times New Roman" w:hAnsi="Times New Roman" w:cs="Times New Roman"/>
        </w:rPr>
        <w:t xml:space="preserve">the </w:t>
      </w:r>
      <w:r w:rsidRPr="00FD7E3A">
        <w:rPr>
          <w:rFonts w:ascii="Times New Roman" w:hAnsi="Times New Roman" w:cs="Times New Roman"/>
        </w:rPr>
        <w:t>budding scientists and</w:t>
      </w:r>
      <w:r w:rsidR="00772F42" w:rsidRPr="00FD7E3A">
        <w:rPr>
          <w:rFonts w:ascii="Times New Roman" w:hAnsi="Times New Roman" w:cs="Times New Roman"/>
        </w:rPr>
        <w:t xml:space="preserve"> the</w:t>
      </w:r>
      <w:r w:rsidRPr="00FD7E3A">
        <w:rPr>
          <w:rFonts w:ascii="Times New Roman" w:hAnsi="Times New Roman" w:cs="Times New Roman"/>
        </w:rPr>
        <w:t xml:space="preserve"> community at large. It </w:t>
      </w:r>
      <w:r w:rsidR="00772F42" w:rsidRPr="00FD7E3A">
        <w:rPr>
          <w:rFonts w:ascii="Times New Roman" w:hAnsi="Times New Roman" w:cs="Times New Roman"/>
        </w:rPr>
        <w:t xml:space="preserve">aims to </w:t>
      </w:r>
      <w:r w:rsidRPr="00FD7E3A">
        <w:rPr>
          <w:rFonts w:ascii="Times New Roman" w:hAnsi="Times New Roman" w:cs="Times New Roman"/>
        </w:rPr>
        <w:t>provide a platform to PhD scholars across the country to present their work to a wider audience who have little or no knowledge in their area of research.</w:t>
      </w:r>
    </w:p>
    <w:p w14:paraId="40D842EA" w14:textId="77777777" w:rsidR="0013176B" w:rsidRPr="00FD7E3A" w:rsidRDefault="0013176B" w:rsidP="0013176B">
      <w:pPr>
        <w:spacing w:after="0"/>
      </w:pPr>
    </w:p>
    <w:p w14:paraId="438BF149" w14:textId="77777777" w:rsidR="0013176B" w:rsidRPr="00FD7E3A" w:rsidRDefault="0013176B" w:rsidP="0013176B">
      <w:pPr>
        <w:spacing w:after="0"/>
        <w:jc w:val="both"/>
        <w:rPr>
          <w:rFonts w:ascii="Times New Roman" w:hAnsi="Times New Roman" w:cs="Times New Roman"/>
        </w:rPr>
      </w:pPr>
      <w:r w:rsidRPr="00FD7E3A">
        <w:rPr>
          <w:rFonts w:ascii="Times New Roman" w:hAnsi="Times New Roman" w:cs="Times New Roman"/>
          <w:b/>
        </w:rPr>
        <w:t>Eligibility:</w:t>
      </w:r>
      <w:r w:rsidRPr="00FD7E3A">
        <w:rPr>
          <w:rFonts w:ascii="Times New Roman" w:hAnsi="Times New Roman" w:cs="Times New Roman"/>
        </w:rPr>
        <w:t xml:space="preserve"> </w:t>
      </w:r>
    </w:p>
    <w:p w14:paraId="6AB45509" w14:textId="07E89878" w:rsidR="0013176B" w:rsidRPr="00FD7E3A" w:rsidRDefault="0013176B" w:rsidP="0013176B">
      <w:pPr>
        <w:pStyle w:val="ListParagraph"/>
        <w:numPr>
          <w:ilvl w:val="0"/>
          <w:numId w:val="2"/>
        </w:numPr>
        <w:spacing w:after="0"/>
        <w:jc w:val="both"/>
        <w:rPr>
          <w:rFonts w:ascii="Times New Roman" w:hAnsi="Times New Roman" w:cs="Times New Roman"/>
        </w:rPr>
      </w:pPr>
      <w:r w:rsidRPr="00FD7E3A">
        <w:rPr>
          <w:rFonts w:ascii="Times New Roman" w:hAnsi="Times New Roman" w:cs="Times New Roman"/>
        </w:rPr>
        <w:t xml:space="preserve">The competition is </w:t>
      </w:r>
      <w:r w:rsidR="009D7E73" w:rsidRPr="00FD7E3A">
        <w:rPr>
          <w:rFonts w:ascii="Times New Roman" w:hAnsi="Times New Roman" w:cs="Times New Roman"/>
        </w:rPr>
        <w:t xml:space="preserve">open to </w:t>
      </w:r>
      <w:r w:rsidRPr="00FD7E3A">
        <w:rPr>
          <w:rFonts w:ascii="Times New Roman" w:hAnsi="Times New Roman" w:cs="Times New Roman"/>
        </w:rPr>
        <w:t>PhD students registered in any State/ Central Institution or University</w:t>
      </w:r>
      <w:r w:rsidR="009D7E73" w:rsidRPr="00FD7E3A">
        <w:rPr>
          <w:rFonts w:ascii="Times New Roman" w:hAnsi="Times New Roman" w:cs="Times New Roman"/>
        </w:rPr>
        <w:t xml:space="preserve"> </w:t>
      </w:r>
      <w:r w:rsidR="00035323">
        <w:rPr>
          <w:rFonts w:ascii="Times New Roman" w:hAnsi="Times New Roman" w:cs="Times New Roman"/>
        </w:rPr>
        <w:t xml:space="preserve">(government or private) </w:t>
      </w:r>
      <w:r w:rsidR="009D7E73" w:rsidRPr="00FD7E3A">
        <w:rPr>
          <w:rFonts w:ascii="Times New Roman" w:hAnsi="Times New Roman" w:cs="Times New Roman"/>
        </w:rPr>
        <w:t>in India only</w:t>
      </w:r>
      <w:r w:rsidRPr="00FD7E3A">
        <w:rPr>
          <w:rFonts w:ascii="Times New Roman" w:hAnsi="Times New Roman" w:cs="Times New Roman"/>
        </w:rPr>
        <w:t xml:space="preserve">. </w:t>
      </w:r>
    </w:p>
    <w:p w14:paraId="232F1A1B" w14:textId="77777777" w:rsidR="0013176B" w:rsidRPr="00FD7E3A" w:rsidRDefault="009D7E73" w:rsidP="00F558D6">
      <w:pPr>
        <w:pStyle w:val="ListParagraph"/>
        <w:numPr>
          <w:ilvl w:val="0"/>
          <w:numId w:val="2"/>
        </w:numPr>
        <w:spacing w:after="0"/>
        <w:jc w:val="both"/>
        <w:rPr>
          <w:rFonts w:ascii="Times New Roman" w:hAnsi="Times New Roman" w:cs="Times New Roman"/>
        </w:rPr>
      </w:pPr>
      <w:r w:rsidRPr="00FD7E3A">
        <w:rPr>
          <w:rFonts w:ascii="Times New Roman" w:hAnsi="Times New Roman" w:cs="Times New Roman"/>
        </w:rPr>
        <w:t>The student entering the competition must</w:t>
      </w:r>
      <w:r w:rsidR="00F558D6" w:rsidRPr="00FD7E3A">
        <w:rPr>
          <w:rFonts w:ascii="Times New Roman" w:hAnsi="Times New Roman" w:cs="Times New Roman"/>
        </w:rPr>
        <w:t xml:space="preserve"> have completed at least 2 years of </w:t>
      </w:r>
      <w:r w:rsidRPr="00FD7E3A">
        <w:rPr>
          <w:rFonts w:ascii="Times New Roman" w:hAnsi="Times New Roman" w:cs="Times New Roman"/>
        </w:rPr>
        <w:t>doctoral research and must not</w:t>
      </w:r>
      <w:r w:rsidR="00F558D6" w:rsidRPr="00FD7E3A">
        <w:rPr>
          <w:rFonts w:ascii="Times New Roman" w:hAnsi="Times New Roman" w:cs="Times New Roman"/>
        </w:rPr>
        <w:t xml:space="preserve"> have defended </w:t>
      </w:r>
      <w:r w:rsidR="003C0F3C" w:rsidRPr="00FD7E3A">
        <w:rPr>
          <w:rFonts w:ascii="Times New Roman" w:hAnsi="Times New Roman" w:cs="Times New Roman"/>
        </w:rPr>
        <w:t xml:space="preserve">his/ her </w:t>
      </w:r>
      <w:r w:rsidR="00F558D6" w:rsidRPr="00FD7E3A">
        <w:rPr>
          <w:rFonts w:ascii="Times New Roman" w:hAnsi="Times New Roman" w:cs="Times New Roman"/>
        </w:rPr>
        <w:t>thesis yet</w:t>
      </w:r>
      <w:r w:rsidR="003C0F3C" w:rsidRPr="00FD7E3A">
        <w:rPr>
          <w:rFonts w:ascii="Times New Roman" w:hAnsi="Times New Roman" w:cs="Times New Roman"/>
        </w:rPr>
        <w:t>.</w:t>
      </w:r>
    </w:p>
    <w:p w14:paraId="61093D7F" w14:textId="77777777" w:rsidR="003C0F3C" w:rsidRPr="00FD7E3A" w:rsidRDefault="003C0F3C" w:rsidP="009005A3">
      <w:pPr>
        <w:pStyle w:val="ListParagraph"/>
        <w:numPr>
          <w:ilvl w:val="0"/>
          <w:numId w:val="2"/>
        </w:numPr>
        <w:spacing w:after="0"/>
        <w:jc w:val="both"/>
        <w:rPr>
          <w:rFonts w:ascii="Times New Roman" w:hAnsi="Times New Roman" w:cs="Times New Roman"/>
        </w:rPr>
      </w:pPr>
      <w:r w:rsidRPr="00FD7E3A">
        <w:rPr>
          <w:rFonts w:ascii="Times New Roman" w:hAnsi="Times New Roman" w:cs="Times New Roman"/>
        </w:rPr>
        <w:t>There is no entry fee.</w:t>
      </w:r>
    </w:p>
    <w:p w14:paraId="3A891A1D" w14:textId="77777777" w:rsidR="00EB35FB" w:rsidRPr="00FD7E3A" w:rsidRDefault="00EB35FB" w:rsidP="00EB35FB">
      <w:pPr>
        <w:pStyle w:val="ListParagraph"/>
        <w:numPr>
          <w:ilvl w:val="0"/>
          <w:numId w:val="2"/>
        </w:numPr>
        <w:spacing w:after="0"/>
        <w:jc w:val="both"/>
        <w:rPr>
          <w:rFonts w:ascii="Times New Roman" w:hAnsi="Times New Roman" w:cs="Times New Roman"/>
        </w:rPr>
      </w:pPr>
      <w:r w:rsidRPr="00FD7E3A">
        <w:rPr>
          <w:rFonts w:ascii="Times New Roman" w:hAnsi="Times New Roman" w:cs="Times New Roman"/>
        </w:rPr>
        <w:t xml:space="preserve">Letter of endorsement for participation by PhD Guide/Supervisor/Head (pdf file) </w:t>
      </w:r>
      <w:r w:rsidR="00254434" w:rsidRPr="00FD7E3A">
        <w:rPr>
          <w:rFonts w:ascii="Times New Roman" w:hAnsi="Times New Roman" w:cs="Times New Roman"/>
        </w:rPr>
        <w:t xml:space="preserve">on official letterhead </w:t>
      </w:r>
      <w:r w:rsidRPr="00FD7E3A">
        <w:rPr>
          <w:rFonts w:ascii="Times New Roman" w:hAnsi="Times New Roman" w:cs="Times New Roman"/>
        </w:rPr>
        <w:t>is required.</w:t>
      </w:r>
    </w:p>
    <w:p w14:paraId="38BB905E" w14:textId="77777777" w:rsidR="00AF74FF" w:rsidRPr="00FD7E3A" w:rsidRDefault="00AF74FF" w:rsidP="00AF74FF">
      <w:pPr>
        <w:spacing w:after="0"/>
        <w:jc w:val="both"/>
        <w:rPr>
          <w:rFonts w:ascii="Times New Roman" w:hAnsi="Times New Roman" w:cs="Times New Roman"/>
        </w:rPr>
      </w:pPr>
    </w:p>
    <w:p w14:paraId="0E9E4B15" w14:textId="77777777" w:rsidR="00AF74FF" w:rsidRPr="00FD7E3A" w:rsidRDefault="00AF74FF" w:rsidP="00AF74FF">
      <w:pPr>
        <w:spacing w:after="0"/>
        <w:jc w:val="both"/>
        <w:rPr>
          <w:rFonts w:ascii="Times New Roman" w:hAnsi="Times New Roman" w:cs="Times New Roman"/>
          <w:b/>
        </w:rPr>
      </w:pPr>
      <w:r w:rsidRPr="00FD7E3A">
        <w:rPr>
          <w:rFonts w:ascii="Times New Roman" w:hAnsi="Times New Roman" w:cs="Times New Roman"/>
          <w:b/>
        </w:rPr>
        <w:t>Registration and entry to the competition</w:t>
      </w:r>
    </w:p>
    <w:p w14:paraId="69B30B71" w14:textId="77777777" w:rsidR="00E17E19" w:rsidRPr="00FD7E3A" w:rsidRDefault="00AF74FF" w:rsidP="00E17E19">
      <w:pPr>
        <w:pStyle w:val="ListParagraph"/>
        <w:numPr>
          <w:ilvl w:val="0"/>
          <w:numId w:val="5"/>
        </w:numPr>
        <w:spacing w:after="0"/>
        <w:jc w:val="both"/>
        <w:rPr>
          <w:rFonts w:ascii="Times New Roman" w:hAnsi="Times New Roman" w:cs="Times New Roman"/>
          <w:b/>
        </w:rPr>
      </w:pPr>
      <w:r w:rsidRPr="00FD7E3A">
        <w:rPr>
          <w:rFonts w:ascii="Times New Roman" w:hAnsi="Times New Roman" w:cs="Times New Roman"/>
        </w:rPr>
        <w:t>Registration and entry to the competition will be done through an online application form.</w:t>
      </w:r>
    </w:p>
    <w:p w14:paraId="14CACB57" w14:textId="77777777" w:rsidR="00AF74FF" w:rsidRPr="00FD7E3A" w:rsidRDefault="00AF74FF" w:rsidP="0013176B">
      <w:pPr>
        <w:spacing w:after="0"/>
        <w:jc w:val="both"/>
        <w:rPr>
          <w:rFonts w:ascii="Times New Roman" w:hAnsi="Times New Roman" w:cs="Times New Roman"/>
        </w:rPr>
      </w:pPr>
    </w:p>
    <w:p w14:paraId="42E7818D" w14:textId="77777777" w:rsidR="0013176B" w:rsidRPr="00FD7E3A" w:rsidRDefault="00772F42" w:rsidP="0013176B">
      <w:pPr>
        <w:spacing w:after="0"/>
        <w:jc w:val="both"/>
        <w:rPr>
          <w:rFonts w:ascii="Times New Roman" w:hAnsi="Times New Roman" w:cs="Times New Roman"/>
          <w:b/>
        </w:rPr>
      </w:pPr>
      <w:r w:rsidRPr="00FD7E3A">
        <w:rPr>
          <w:rFonts w:ascii="Times New Roman" w:hAnsi="Times New Roman" w:cs="Times New Roman"/>
          <w:b/>
        </w:rPr>
        <w:t>Preliminary</w:t>
      </w:r>
      <w:r w:rsidR="00011327" w:rsidRPr="00FD7E3A">
        <w:rPr>
          <w:rFonts w:ascii="Times New Roman" w:hAnsi="Times New Roman" w:cs="Times New Roman"/>
          <w:b/>
        </w:rPr>
        <w:t xml:space="preserve"> Round</w:t>
      </w:r>
      <w:r w:rsidR="00AF74FF" w:rsidRPr="00FD7E3A">
        <w:rPr>
          <w:rFonts w:ascii="Times New Roman" w:hAnsi="Times New Roman" w:cs="Times New Roman"/>
          <w:b/>
        </w:rPr>
        <w:t>:</w:t>
      </w:r>
    </w:p>
    <w:p w14:paraId="4661D9DC" w14:textId="77777777" w:rsidR="007D5961" w:rsidRPr="00FD7E3A" w:rsidRDefault="007D5961" w:rsidP="007D5961">
      <w:pPr>
        <w:pStyle w:val="ListParagraph"/>
        <w:numPr>
          <w:ilvl w:val="0"/>
          <w:numId w:val="1"/>
        </w:numPr>
        <w:spacing w:after="0"/>
        <w:jc w:val="both"/>
        <w:rPr>
          <w:rFonts w:ascii="Times New Roman" w:hAnsi="Times New Roman" w:cs="Times New Roman"/>
        </w:rPr>
      </w:pPr>
      <w:r w:rsidRPr="00FD7E3A">
        <w:rPr>
          <w:rFonts w:ascii="Times New Roman" w:hAnsi="Times New Roman" w:cs="Times New Roman"/>
        </w:rPr>
        <w:t>The students will submit their entries as video presentation uploaded on YouTube (</w:t>
      </w:r>
      <w:hyperlink r:id="rId7" w:history="1">
        <w:r w:rsidRPr="00FD7E3A">
          <w:rPr>
            <w:rStyle w:val="Hyperlink"/>
            <w:rFonts w:ascii="Times New Roman" w:hAnsi="Times New Roman" w:cs="Times New Roman"/>
          </w:rPr>
          <w:t>www.youtube.com</w:t>
        </w:r>
      </w:hyperlink>
      <w:r w:rsidRPr="00FD7E3A">
        <w:rPr>
          <w:rFonts w:ascii="Times New Roman" w:hAnsi="Times New Roman" w:cs="Times New Roman"/>
        </w:rPr>
        <w:t>). The video must inclu</w:t>
      </w:r>
      <w:r w:rsidR="00772F42" w:rsidRPr="00FD7E3A">
        <w:rPr>
          <w:rFonts w:ascii="Times New Roman" w:hAnsi="Times New Roman" w:cs="Times New Roman"/>
        </w:rPr>
        <w:t>de the slide</w:t>
      </w:r>
      <w:r w:rsidR="00117CC1" w:rsidRPr="00FD7E3A">
        <w:rPr>
          <w:rFonts w:ascii="Times New Roman" w:hAnsi="Times New Roman" w:cs="Times New Roman"/>
        </w:rPr>
        <w:t>s</w:t>
      </w:r>
      <w:r w:rsidR="00772F42" w:rsidRPr="00FD7E3A">
        <w:rPr>
          <w:rFonts w:ascii="Times New Roman" w:hAnsi="Times New Roman" w:cs="Times New Roman"/>
        </w:rPr>
        <w:t xml:space="preserve"> </w:t>
      </w:r>
      <w:r w:rsidRPr="00FD7E3A">
        <w:rPr>
          <w:rFonts w:ascii="Times New Roman" w:hAnsi="Times New Roman" w:cs="Times New Roman"/>
        </w:rPr>
        <w:t xml:space="preserve">with an embedded </w:t>
      </w:r>
      <w:r w:rsidR="00772F42" w:rsidRPr="00FD7E3A">
        <w:rPr>
          <w:rFonts w:ascii="Times New Roman" w:hAnsi="Times New Roman" w:cs="Times New Roman"/>
        </w:rPr>
        <w:t>voice</w:t>
      </w:r>
      <w:r w:rsidRPr="00FD7E3A">
        <w:rPr>
          <w:rFonts w:ascii="Times New Roman" w:hAnsi="Times New Roman" w:cs="Times New Roman"/>
        </w:rPr>
        <w:t xml:space="preserve">/video. Incorrect or inaccessible </w:t>
      </w:r>
      <w:proofErr w:type="spellStart"/>
      <w:r w:rsidRPr="00FD7E3A">
        <w:rPr>
          <w:rFonts w:ascii="Times New Roman" w:hAnsi="Times New Roman" w:cs="Times New Roman"/>
        </w:rPr>
        <w:t>youtube</w:t>
      </w:r>
      <w:proofErr w:type="spellEnd"/>
      <w:r w:rsidRPr="00FD7E3A">
        <w:rPr>
          <w:rFonts w:ascii="Times New Roman" w:hAnsi="Times New Roman" w:cs="Times New Roman"/>
        </w:rPr>
        <w:t xml:space="preserve"> links will lead to disqualification.</w:t>
      </w:r>
    </w:p>
    <w:p w14:paraId="32EFAC62" w14:textId="77777777" w:rsidR="0013176B" w:rsidRPr="00FD7E3A" w:rsidRDefault="0013176B" w:rsidP="0013176B">
      <w:pPr>
        <w:pStyle w:val="ListParagraph"/>
        <w:numPr>
          <w:ilvl w:val="0"/>
          <w:numId w:val="1"/>
        </w:numPr>
        <w:spacing w:after="0"/>
        <w:jc w:val="both"/>
        <w:rPr>
          <w:rFonts w:ascii="Times New Roman" w:hAnsi="Times New Roman" w:cs="Times New Roman"/>
        </w:rPr>
      </w:pPr>
      <w:r w:rsidRPr="00FD7E3A">
        <w:rPr>
          <w:rFonts w:ascii="Times New Roman" w:hAnsi="Times New Roman" w:cs="Times New Roman"/>
        </w:rPr>
        <w:t xml:space="preserve">The students will be allowed to present a </w:t>
      </w:r>
      <w:r w:rsidR="00F5348B" w:rsidRPr="00FD7E3A">
        <w:rPr>
          <w:rFonts w:ascii="Times New Roman" w:hAnsi="Times New Roman" w:cs="Times New Roman"/>
          <w:b/>
        </w:rPr>
        <w:t xml:space="preserve">maximum of three </w:t>
      </w:r>
      <w:r w:rsidRPr="00FD7E3A">
        <w:rPr>
          <w:rFonts w:ascii="Times New Roman" w:hAnsi="Times New Roman" w:cs="Times New Roman"/>
          <w:b/>
        </w:rPr>
        <w:t>slide</w:t>
      </w:r>
      <w:r w:rsidR="00F5348B" w:rsidRPr="00FD7E3A">
        <w:rPr>
          <w:rFonts w:ascii="Times New Roman" w:hAnsi="Times New Roman" w:cs="Times New Roman"/>
          <w:b/>
        </w:rPr>
        <w:t>s</w:t>
      </w:r>
      <w:r w:rsidRPr="00FD7E3A">
        <w:rPr>
          <w:rFonts w:ascii="Times New Roman" w:hAnsi="Times New Roman" w:cs="Times New Roman"/>
          <w:b/>
        </w:rPr>
        <w:t xml:space="preserve"> </w:t>
      </w:r>
      <w:r w:rsidR="00A448BC" w:rsidRPr="00FD7E3A">
        <w:rPr>
          <w:rFonts w:ascii="Times New Roman" w:hAnsi="Times New Roman" w:cs="Times New Roman"/>
          <w:b/>
        </w:rPr>
        <w:t xml:space="preserve">without any animations </w:t>
      </w:r>
      <w:r w:rsidR="00F5348B" w:rsidRPr="00FD7E3A">
        <w:rPr>
          <w:rFonts w:ascii="Times New Roman" w:hAnsi="Times New Roman" w:cs="Times New Roman"/>
          <w:b/>
        </w:rPr>
        <w:t>(</w:t>
      </w:r>
      <w:r w:rsidR="00694A87" w:rsidRPr="00FD7E3A">
        <w:rPr>
          <w:rFonts w:ascii="Times New Roman" w:hAnsi="Times New Roman" w:cs="Times New Roman"/>
          <w:b/>
        </w:rPr>
        <w:t>any</w:t>
      </w:r>
      <w:r w:rsidR="00F5348B" w:rsidRPr="00FD7E3A">
        <w:rPr>
          <w:rFonts w:ascii="Times New Roman" w:hAnsi="Times New Roman" w:cs="Times New Roman"/>
          <w:b/>
        </w:rPr>
        <w:t xml:space="preserve"> additional slides </w:t>
      </w:r>
      <w:r w:rsidR="00694A87" w:rsidRPr="00FD7E3A">
        <w:rPr>
          <w:rFonts w:ascii="Times New Roman" w:hAnsi="Times New Roman" w:cs="Times New Roman"/>
          <w:b/>
        </w:rPr>
        <w:t>will lead to disqualification</w:t>
      </w:r>
      <w:r w:rsidR="00F5348B" w:rsidRPr="00FD7E3A">
        <w:rPr>
          <w:rFonts w:ascii="Times New Roman" w:hAnsi="Times New Roman" w:cs="Times New Roman"/>
          <w:b/>
        </w:rPr>
        <w:t>)</w:t>
      </w:r>
      <w:r w:rsidRPr="00FD7E3A">
        <w:rPr>
          <w:rFonts w:ascii="Times New Roman" w:hAnsi="Times New Roman" w:cs="Times New Roman"/>
        </w:rPr>
        <w:t>.</w:t>
      </w:r>
    </w:p>
    <w:p w14:paraId="2FB4EED0" w14:textId="77777777" w:rsidR="0013176B" w:rsidRPr="00FD7E3A" w:rsidRDefault="00694A87" w:rsidP="0013176B">
      <w:pPr>
        <w:pStyle w:val="ListParagraph"/>
        <w:numPr>
          <w:ilvl w:val="0"/>
          <w:numId w:val="1"/>
        </w:numPr>
        <w:spacing w:after="0"/>
        <w:jc w:val="both"/>
        <w:rPr>
          <w:rFonts w:ascii="Times New Roman" w:hAnsi="Times New Roman" w:cs="Times New Roman"/>
        </w:rPr>
      </w:pPr>
      <w:r w:rsidRPr="00FD7E3A">
        <w:rPr>
          <w:rFonts w:ascii="Times New Roman" w:hAnsi="Times New Roman" w:cs="Times New Roman"/>
        </w:rPr>
        <w:t>Students</w:t>
      </w:r>
      <w:r w:rsidR="0013176B" w:rsidRPr="00FD7E3A">
        <w:rPr>
          <w:rFonts w:ascii="Times New Roman" w:hAnsi="Times New Roman" w:cs="Times New Roman"/>
        </w:rPr>
        <w:t xml:space="preserve"> can present either in English or Hindi.</w:t>
      </w:r>
    </w:p>
    <w:p w14:paraId="4B3A78C7" w14:textId="77777777" w:rsidR="0013176B" w:rsidRPr="00FD7E3A" w:rsidRDefault="0013176B" w:rsidP="0013176B">
      <w:pPr>
        <w:pStyle w:val="ListParagraph"/>
        <w:numPr>
          <w:ilvl w:val="0"/>
          <w:numId w:val="1"/>
        </w:numPr>
        <w:spacing w:after="0"/>
        <w:jc w:val="both"/>
        <w:rPr>
          <w:rFonts w:ascii="Times New Roman" w:hAnsi="Times New Roman" w:cs="Times New Roman"/>
        </w:rPr>
      </w:pPr>
      <w:r w:rsidRPr="00FD7E3A">
        <w:rPr>
          <w:rFonts w:ascii="Times New Roman" w:hAnsi="Times New Roman" w:cs="Times New Roman"/>
        </w:rPr>
        <w:t>Students will have to explain their thesis work to an audience that may or may-not have any knowledge about their research area.</w:t>
      </w:r>
    </w:p>
    <w:p w14:paraId="1D38549E" w14:textId="77777777" w:rsidR="0013176B" w:rsidRPr="00FD7E3A" w:rsidRDefault="0013176B" w:rsidP="0013176B">
      <w:pPr>
        <w:pStyle w:val="ListParagraph"/>
        <w:numPr>
          <w:ilvl w:val="0"/>
          <w:numId w:val="1"/>
        </w:numPr>
        <w:spacing w:after="0"/>
        <w:jc w:val="both"/>
        <w:rPr>
          <w:rFonts w:ascii="Times New Roman" w:hAnsi="Times New Roman" w:cs="Times New Roman"/>
        </w:rPr>
      </w:pPr>
      <w:r w:rsidRPr="00FD7E3A">
        <w:rPr>
          <w:rFonts w:ascii="Times New Roman" w:hAnsi="Times New Roman" w:cs="Times New Roman"/>
        </w:rPr>
        <w:t>Th</w:t>
      </w:r>
      <w:r w:rsidR="009D7E73" w:rsidRPr="00FD7E3A">
        <w:rPr>
          <w:rFonts w:ascii="Times New Roman" w:hAnsi="Times New Roman" w:cs="Times New Roman"/>
        </w:rPr>
        <w:t>e students should</w:t>
      </w:r>
      <w:r w:rsidRPr="00FD7E3A">
        <w:rPr>
          <w:rFonts w:ascii="Times New Roman" w:hAnsi="Times New Roman" w:cs="Times New Roman"/>
        </w:rPr>
        <w:t xml:space="preserve"> communicate their work in such a way that people can understand the real world implications of the work.</w:t>
      </w:r>
    </w:p>
    <w:p w14:paraId="15130193" w14:textId="77777777" w:rsidR="0013176B" w:rsidRPr="00FD7E3A" w:rsidRDefault="0013176B" w:rsidP="0013176B">
      <w:pPr>
        <w:pStyle w:val="ListParagraph"/>
        <w:numPr>
          <w:ilvl w:val="0"/>
          <w:numId w:val="1"/>
        </w:numPr>
        <w:spacing w:after="0"/>
        <w:jc w:val="both"/>
        <w:rPr>
          <w:rFonts w:ascii="Times New Roman" w:hAnsi="Times New Roman" w:cs="Times New Roman"/>
        </w:rPr>
      </w:pPr>
      <w:r w:rsidRPr="00FD7E3A">
        <w:rPr>
          <w:rFonts w:ascii="Times New Roman" w:hAnsi="Times New Roman" w:cs="Times New Roman"/>
        </w:rPr>
        <w:t>Analogies may help in conveying their message.</w:t>
      </w:r>
    </w:p>
    <w:p w14:paraId="15302585" w14:textId="77777777" w:rsidR="0013176B" w:rsidRPr="00FD7E3A" w:rsidRDefault="0013176B" w:rsidP="0013176B">
      <w:pPr>
        <w:pStyle w:val="ListParagraph"/>
        <w:numPr>
          <w:ilvl w:val="0"/>
          <w:numId w:val="1"/>
        </w:numPr>
        <w:spacing w:after="0"/>
        <w:jc w:val="both"/>
        <w:rPr>
          <w:rFonts w:ascii="Times New Roman" w:hAnsi="Times New Roman" w:cs="Times New Roman"/>
          <w:b/>
        </w:rPr>
      </w:pPr>
      <w:r w:rsidRPr="00FD7E3A">
        <w:rPr>
          <w:rFonts w:ascii="Times New Roman" w:hAnsi="Times New Roman" w:cs="Times New Roman"/>
          <w:b/>
        </w:rPr>
        <w:t>Time limit: 3 minutes</w:t>
      </w:r>
      <w:r w:rsidR="009D7E73" w:rsidRPr="00FD7E3A">
        <w:rPr>
          <w:rFonts w:ascii="Times New Roman" w:hAnsi="Times New Roman" w:cs="Times New Roman"/>
          <w:b/>
        </w:rPr>
        <w:t xml:space="preserve"> (e</w:t>
      </w:r>
      <w:r w:rsidRPr="00FD7E3A">
        <w:rPr>
          <w:rFonts w:ascii="Times New Roman" w:hAnsi="Times New Roman" w:cs="Times New Roman"/>
          <w:b/>
        </w:rPr>
        <w:t xml:space="preserve">xceeding the time-limit </w:t>
      </w:r>
      <w:r w:rsidR="00F558D6" w:rsidRPr="00FD7E3A">
        <w:rPr>
          <w:rFonts w:ascii="Times New Roman" w:hAnsi="Times New Roman" w:cs="Times New Roman"/>
          <w:b/>
        </w:rPr>
        <w:t xml:space="preserve">even by a second </w:t>
      </w:r>
      <w:r w:rsidRPr="00FD7E3A">
        <w:rPr>
          <w:rFonts w:ascii="Times New Roman" w:hAnsi="Times New Roman" w:cs="Times New Roman"/>
          <w:b/>
        </w:rPr>
        <w:t>will straight lead to disqualification without any exception</w:t>
      </w:r>
      <w:r w:rsidR="009D7E73" w:rsidRPr="00FD7E3A">
        <w:rPr>
          <w:rFonts w:ascii="Times New Roman" w:hAnsi="Times New Roman" w:cs="Times New Roman"/>
          <w:b/>
        </w:rPr>
        <w:t>)</w:t>
      </w:r>
      <w:r w:rsidRPr="00FD7E3A">
        <w:rPr>
          <w:rFonts w:ascii="Times New Roman" w:hAnsi="Times New Roman" w:cs="Times New Roman"/>
          <w:b/>
        </w:rPr>
        <w:t>.</w:t>
      </w:r>
    </w:p>
    <w:p w14:paraId="731C0CDF" w14:textId="77777777" w:rsidR="00772F42" w:rsidRPr="00FD7E3A" w:rsidRDefault="00772F42" w:rsidP="00011327">
      <w:pPr>
        <w:spacing w:after="0"/>
        <w:jc w:val="both"/>
        <w:rPr>
          <w:rFonts w:ascii="Times New Roman" w:hAnsi="Times New Roman" w:cs="Times New Roman"/>
          <w:b/>
        </w:rPr>
      </w:pPr>
    </w:p>
    <w:p w14:paraId="1626B1A3" w14:textId="77777777" w:rsidR="00011327" w:rsidRPr="00FD7E3A" w:rsidRDefault="00011327" w:rsidP="00011327">
      <w:pPr>
        <w:spacing w:after="0"/>
        <w:jc w:val="both"/>
        <w:rPr>
          <w:rFonts w:ascii="Times New Roman" w:hAnsi="Times New Roman" w:cs="Times New Roman"/>
          <w:b/>
        </w:rPr>
      </w:pPr>
      <w:r w:rsidRPr="00FD7E3A">
        <w:rPr>
          <w:rFonts w:ascii="Times New Roman" w:hAnsi="Times New Roman" w:cs="Times New Roman"/>
          <w:b/>
        </w:rPr>
        <w:t>Final Round</w:t>
      </w:r>
      <w:r w:rsidR="00B02F8F" w:rsidRPr="00FD7E3A">
        <w:rPr>
          <w:rFonts w:ascii="Times New Roman" w:hAnsi="Times New Roman" w:cs="Times New Roman"/>
          <w:b/>
        </w:rPr>
        <w:t xml:space="preserve"> (Live Online Competition through Video Conference)</w:t>
      </w:r>
    </w:p>
    <w:p w14:paraId="65797FF9" w14:textId="77777777" w:rsidR="00B02F8F" w:rsidRPr="00FD7E3A" w:rsidRDefault="00B02F8F" w:rsidP="00B02F8F">
      <w:pPr>
        <w:pStyle w:val="ListParagraph"/>
        <w:numPr>
          <w:ilvl w:val="0"/>
          <w:numId w:val="3"/>
        </w:numPr>
        <w:spacing w:after="0"/>
        <w:jc w:val="both"/>
        <w:rPr>
          <w:rFonts w:ascii="Times New Roman" w:hAnsi="Times New Roman" w:cs="Times New Roman"/>
        </w:rPr>
      </w:pPr>
      <w:r w:rsidRPr="00FD7E3A">
        <w:rPr>
          <w:rFonts w:ascii="Times New Roman" w:hAnsi="Times New Roman" w:cs="Times New Roman"/>
        </w:rPr>
        <w:t xml:space="preserve">The YouTube entries from </w:t>
      </w:r>
      <w:r w:rsidR="00772F42" w:rsidRPr="00FD7E3A">
        <w:rPr>
          <w:rFonts w:ascii="Times New Roman" w:hAnsi="Times New Roman" w:cs="Times New Roman"/>
        </w:rPr>
        <w:t>Preliminary</w:t>
      </w:r>
      <w:r w:rsidRPr="00FD7E3A">
        <w:rPr>
          <w:rFonts w:ascii="Times New Roman" w:hAnsi="Times New Roman" w:cs="Times New Roman"/>
        </w:rPr>
        <w:t xml:space="preserve"> Round will be evaluated and screened by a </w:t>
      </w:r>
      <w:r w:rsidR="00BC3213" w:rsidRPr="00FD7E3A">
        <w:rPr>
          <w:rFonts w:ascii="Times New Roman" w:hAnsi="Times New Roman" w:cs="Times New Roman"/>
        </w:rPr>
        <w:t>jury</w:t>
      </w:r>
      <w:r w:rsidRPr="00FD7E3A">
        <w:rPr>
          <w:rFonts w:ascii="Times New Roman" w:hAnsi="Times New Roman" w:cs="Times New Roman"/>
        </w:rPr>
        <w:t xml:space="preserve"> appointed by INYAS. </w:t>
      </w:r>
    </w:p>
    <w:p w14:paraId="012F516C" w14:textId="77777777" w:rsidR="00B02F8F" w:rsidRPr="00FD7E3A" w:rsidRDefault="00CA7FDC" w:rsidP="00B02F8F">
      <w:pPr>
        <w:pStyle w:val="ListParagraph"/>
        <w:numPr>
          <w:ilvl w:val="0"/>
          <w:numId w:val="3"/>
        </w:numPr>
        <w:spacing w:after="0"/>
        <w:jc w:val="both"/>
        <w:rPr>
          <w:rFonts w:ascii="Times New Roman" w:hAnsi="Times New Roman" w:cs="Times New Roman"/>
        </w:rPr>
      </w:pPr>
      <w:r>
        <w:rPr>
          <w:rFonts w:ascii="Times New Roman" w:hAnsi="Times New Roman" w:cs="Times New Roman"/>
        </w:rPr>
        <w:lastRenderedPageBreak/>
        <w:t>Around t</w:t>
      </w:r>
      <w:r w:rsidR="00B02F8F" w:rsidRPr="00FD7E3A">
        <w:rPr>
          <w:rFonts w:ascii="Times New Roman" w:hAnsi="Times New Roman" w:cs="Times New Roman"/>
        </w:rPr>
        <w:t>op ten entries in each category will be selected for the Final round of the competition.</w:t>
      </w:r>
    </w:p>
    <w:p w14:paraId="0F53472C" w14:textId="77777777" w:rsidR="00B02F8F" w:rsidRPr="00FD7E3A" w:rsidRDefault="00B02F8F" w:rsidP="00B02F8F">
      <w:pPr>
        <w:pStyle w:val="ListParagraph"/>
        <w:numPr>
          <w:ilvl w:val="0"/>
          <w:numId w:val="3"/>
        </w:numPr>
        <w:spacing w:after="0"/>
        <w:jc w:val="both"/>
        <w:rPr>
          <w:rFonts w:ascii="Times New Roman" w:hAnsi="Times New Roman" w:cs="Times New Roman"/>
        </w:rPr>
      </w:pPr>
      <w:r w:rsidRPr="00FD7E3A">
        <w:rPr>
          <w:rFonts w:ascii="Times New Roman" w:hAnsi="Times New Roman" w:cs="Times New Roman"/>
        </w:rPr>
        <w:t xml:space="preserve">Results will be posted on INYAS website. The </w:t>
      </w:r>
      <w:r w:rsidR="00BC3213" w:rsidRPr="00FD7E3A">
        <w:rPr>
          <w:rFonts w:ascii="Times New Roman" w:hAnsi="Times New Roman" w:cs="Times New Roman"/>
        </w:rPr>
        <w:t>selected participants</w:t>
      </w:r>
      <w:r w:rsidRPr="00FD7E3A">
        <w:rPr>
          <w:rFonts w:ascii="Times New Roman" w:hAnsi="Times New Roman" w:cs="Times New Roman"/>
        </w:rPr>
        <w:t xml:space="preserve"> will also be individually informed.</w:t>
      </w:r>
    </w:p>
    <w:p w14:paraId="08DE1989" w14:textId="77777777" w:rsidR="00BC3213" w:rsidRPr="00FD7E3A" w:rsidRDefault="00BC3213" w:rsidP="00B02F8F">
      <w:pPr>
        <w:pStyle w:val="ListParagraph"/>
        <w:numPr>
          <w:ilvl w:val="0"/>
          <w:numId w:val="3"/>
        </w:numPr>
        <w:spacing w:after="0"/>
        <w:jc w:val="both"/>
        <w:rPr>
          <w:rFonts w:ascii="Times New Roman" w:hAnsi="Times New Roman" w:cs="Times New Roman"/>
        </w:rPr>
      </w:pPr>
      <w:r w:rsidRPr="00FD7E3A">
        <w:rPr>
          <w:rFonts w:ascii="Times New Roman" w:hAnsi="Times New Roman" w:cs="Times New Roman"/>
        </w:rPr>
        <w:t>The final round will be conducted as an online live competition through video conference.</w:t>
      </w:r>
    </w:p>
    <w:p w14:paraId="4B8664BD" w14:textId="77777777" w:rsidR="00BC3213" w:rsidRPr="00FD7E3A" w:rsidRDefault="00BC3213" w:rsidP="00B02F8F">
      <w:pPr>
        <w:pStyle w:val="ListParagraph"/>
        <w:numPr>
          <w:ilvl w:val="0"/>
          <w:numId w:val="3"/>
        </w:numPr>
        <w:spacing w:after="0"/>
        <w:jc w:val="both"/>
        <w:rPr>
          <w:rFonts w:ascii="Times New Roman" w:hAnsi="Times New Roman" w:cs="Times New Roman"/>
        </w:rPr>
      </w:pPr>
      <w:bookmarkStart w:id="0" w:name="_Hlk112316519"/>
      <w:r w:rsidRPr="00FD7E3A">
        <w:rPr>
          <w:rFonts w:ascii="Times New Roman" w:hAnsi="Times New Roman" w:cs="Times New Roman"/>
        </w:rPr>
        <w:t xml:space="preserve">The participants selected for the final round </w:t>
      </w:r>
      <w:r w:rsidR="00CA7FDC">
        <w:rPr>
          <w:rFonts w:ascii="Times New Roman" w:hAnsi="Times New Roman" w:cs="Times New Roman"/>
        </w:rPr>
        <w:t>can</w:t>
      </w:r>
      <w:r w:rsidR="00902289">
        <w:rPr>
          <w:rFonts w:ascii="Times New Roman" w:hAnsi="Times New Roman" w:cs="Times New Roman"/>
        </w:rPr>
        <w:t xml:space="preserve"> </w:t>
      </w:r>
      <w:r w:rsidR="00CA7FDC" w:rsidRPr="00FD7E3A">
        <w:rPr>
          <w:rFonts w:ascii="Times New Roman" w:hAnsi="Times New Roman" w:cs="Times New Roman"/>
        </w:rPr>
        <w:t xml:space="preserve">edit/ modify/ change their presentation slides </w:t>
      </w:r>
      <w:r w:rsidR="00CA7FDC">
        <w:rPr>
          <w:rFonts w:ascii="Times New Roman" w:hAnsi="Times New Roman" w:cs="Times New Roman"/>
        </w:rPr>
        <w:t xml:space="preserve">that were used for the first round or they </w:t>
      </w:r>
      <w:r w:rsidRPr="00FD7E3A">
        <w:rPr>
          <w:rFonts w:ascii="Times New Roman" w:hAnsi="Times New Roman" w:cs="Times New Roman"/>
        </w:rPr>
        <w:t>may use the same slide</w:t>
      </w:r>
      <w:r w:rsidR="00117CC1" w:rsidRPr="00FD7E3A">
        <w:rPr>
          <w:rFonts w:ascii="Times New Roman" w:hAnsi="Times New Roman" w:cs="Times New Roman"/>
        </w:rPr>
        <w:t>s</w:t>
      </w:r>
      <w:r w:rsidRPr="00FD7E3A">
        <w:rPr>
          <w:rFonts w:ascii="Times New Roman" w:hAnsi="Times New Roman" w:cs="Times New Roman"/>
        </w:rPr>
        <w:t>.</w:t>
      </w:r>
    </w:p>
    <w:bookmarkEnd w:id="0"/>
    <w:p w14:paraId="7DD37F2F" w14:textId="77777777" w:rsidR="00E65F2A" w:rsidRPr="00FD7E3A" w:rsidRDefault="00E65F2A" w:rsidP="00B02F8F">
      <w:pPr>
        <w:pStyle w:val="ListParagraph"/>
        <w:numPr>
          <w:ilvl w:val="0"/>
          <w:numId w:val="3"/>
        </w:numPr>
        <w:spacing w:after="0"/>
        <w:jc w:val="both"/>
        <w:rPr>
          <w:rFonts w:ascii="Times New Roman" w:hAnsi="Times New Roman" w:cs="Times New Roman"/>
        </w:rPr>
      </w:pPr>
      <w:r w:rsidRPr="00FD7E3A">
        <w:rPr>
          <w:rFonts w:ascii="Times New Roman" w:hAnsi="Times New Roman" w:cs="Times New Roman"/>
        </w:rPr>
        <w:t>The presentation will be followed by a Q&amp;A session by the jury members.</w:t>
      </w:r>
    </w:p>
    <w:p w14:paraId="35C33266" w14:textId="77777777" w:rsidR="00BC3213" w:rsidRPr="00FD7E3A" w:rsidRDefault="00BC3213" w:rsidP="00B02F8F">
      <w:pPr>
        <w:pStyle w:val="ListParagraph"/>
        <w:numPr>
          <w:ilvl w:val="0"/>
          <w:numId w:val="3"/>
        </w:numPr>
        <w:spacing w:after="0"/>
        <w:jc w:val="both"/>
        <w:rPr>
          <w:rFonts w:ascii="Times New Roman" w:hAnsi="Times New Roman" w:cs="Times New Roman"/>
        </w:rPr>
      </w:pPr>
      <w:r w:rsidRPr="00FD7E3A">
        <w:rPr>
          <w:rFonts w:ascii="Times New Roman" w:hAnsi="Times New Roman" w:cs="Times New Roman"/>
        </w:rPr>
        <w:t>The general rules for the presentation will be same as in the first round:</w:t>
      </w:r>
    </w:p>
    <w:p w14:paraId="1C714481" w14:textId="77777777" w:rsidR="00694A87" w:rsidRPr="00FD7E3A" w:rsidRDefault="00694A87" w:rsidP="00694A87">
      <w:pPr>
        <w:pStyle w:val="ListParagraph"/>
        <w:numPr>
          <w:ilvl w:val="1"/>
          <w:numId w:val="3"/>
        </w:numPr>
        <w:rPr>
          <w:rFonts w:ascii="Times New Roman" w:hAnsi="Times New Roman" w:cs="Times New Roman"/>
          <w:b/>
        </w:rPr>
      </w:pPr>
      <w:r w:rsidRPr="00FD7E3A">
        <w:rPr>
          <w:rFonts w:ascii="Times New Roman" w:hAnsi="Times New Roman" w:cs="Times New Roman"/>
        </w:rPr>
        <w:t xml:space="preserve">The students will be allowed to present a </w:t>
      </w:r>
      <w:r w:rsidRPr="00FD7E3A">
        <w:rPr>
          <w:rFonts w:ascii="Times New Roman" w:hAnsi="Times New Roman" w:cs="Times New Roman"/>
          <w:b/>
        </w:rPr>
        <w:t xml:space="preserve">maximum of three slides </w:t>
      </w:r>
      <w:r w:rsidR="00A448BC" w:rsidRPr="00FD7E3A">
        <w:rPr>
          <w:rFonts w:ascii="Times New Roman" w:hAnsi="Times New Roman" w:cs="Times New Roman"/>
          <w:b/>
        </w:rPr>
        <w:t xml:space="preserve">without any animations </w:t>
      </w:r>
      <w:r w:rsidRPr="00FD7E3A">
        <w:rPr>
          <w:rFonts w:ascii="Times New Roman" w:hAnsi="Times New Roman" w:cs="Times New Roman"/>
          <w:b/>
        </w:rPr>
        <w:t>(any additional slides will lead to disqualification).</w:t>
      </w:r>
    </w:p>
    <w:p w14:paraId="405DCD59" w14:textId="77777777" w:rsidR="00BC3213" w:rsidRPr="00FD7E3A" w:rsidRDefault="00694A87" w:rsidP="00BC3213">
      <w:pPr>
        <w:pStyle w:val="ListParagraph"/>
        <w:numPr>
          <w:ilvl w:val="1"/>
          <w:numId w:val="3"/>
        </w:numPr>
        <w:spacing w:after="0"/>
        <w:jc w:val="both"/>
        <w:rPr>
          <w:rFonts w:ascii="Times New Roman" w:hAnsi="Times New Roman" w:cs="Times New Roman"/>
        </w:rPr>
      </w:pPr>
      <w:r w:rsidRPr="00FD7E3A">
        <w:rPr>
          <w:rFonts w:ascii="Times New Roman" w:hAnsi="Times New Roman" w:cs="Times New Roman"/>
        </w:rPr>
        <w:t>Students</w:t>
      </w:r>
      <w:r w:rsidR="00BC3213" w:rsidRPr="00FD7E3A">
        <w:rPr>
          <w:rFonts w:ascii="Times New Roman" w:hAnsi="Times New Roman" w:cs="Times New Roman"/>
        </w:rPr>
        <w:t xml:space="preserve"> can present either in English or Hindi.</w:t>
      </w:r>
    </w:p>
    <w:p w14:paraId="699BA9EB" w14:textId="77777777" w:rsidR="00BC3213" w:rsidRPr="00FD7E3A" w:rsidRDefault="00BC3213" w:rsidP="00BC3213">
      <w:pPr>
        <w:pStyle w:val="ListParagraph"/>
        <w:numPr>
          <w:ilvl w:val="1"/>
          <w:numId w:val="3"/>
        </w:numPr>
        <w:spacing w:after="0"/>
        <w:jc w:val="both"/>
        <w:rPr>
          <w:rFonts w:ascii="Times New Roman" w:hAnsi="Times New Roman" w:cs="Times New Roman"/>
        </w:rPr>
      </w:pPr>
      <w:r w:rsidRPr="00FD7E3A">
        <w:rPr>
          <w:rFonts w:ascii="Times New Roman" w:hAnsi="Times New Roman" w:cs="Times New Roman"/>
        </w:rPr>
        <w:t>Students will have to explain their thesis work to an audience that may or may-not have any knowledge about their research area.</w:t>
      </w:r>
    </w:p>
    <w:p w14:paraId="13D28D5E" w14:textId="77777777" w:rsidR="00BC3213" w:rsidRPr="00FD7E3A" w:rsidRDefault="00BC3213" w:rsidP="00BC3213">
      <w:pPr>
        <w:pStyle w:val="ListParagraph"/>
        <w:numPr>
          <w:ilvl w:val="1"/>
          <w:numId w:val="3"/>
        </w:numPr>
        <w:spacing w:after="0"/>
        <w:jc w:val="both"/>
        <w:rPr>
          <w:rFonts w:ascii="Times New Roman" w:hAnsi="Times New Roman" w:cs="Times New Roman"/>
          <w:b/>
        </w:rPr>
      </w:pPr>
      <w:r w:rsidRPr="00FD7E3A">
        <w:rPr>
          <w:rFonts w:ascii="Times New Roman" w:hAnsi="Times New Roman" w:cs="Times New Roman"/>
        </w:rPr>
        <w:t>The students should communicate their work in such a way that people can understand the real world implications of the work.</w:t>
      </w:r>
      <w:r w:rsidRPr="00FD7E3A">
        <w:rPr>
          <w:rFonts w:ascii="Times New Roman" w:hAnsi="Times New Roman" w:cs="Times New Roman"/>
          <w:b/>
        </w:rPr>
        <w:t xml:space="preserve"> </w:t>
      </w:r>
    </w:p>
    <w:p w14:paraId="0F85FF55" w14:textId="77777777" w:rsidR="00011327" w:rsidRPr="00FD7E3A" w:rsidRDefault="00BC3213" w:rsidP="0013176B">
      <w:pPr>
        <w:pStyle w:val="ListParagraph"/>
        <w:numPr>
          <w:ilvl w:val="1"/>
          <w:numId w:val="3"/>
        </w:numPr>
        <w:spacing w:after="0"/>
        <w:jc w:val="both"/>
        <w:rPr>
          <w:rFonts w:ascii="Times New Roman" w:hAnsi="Times New Roman" w:cs="Times New Roman"/>
          <w:b/>
        </w:rPr>
      </w:pPr>
      <w:r w:rsidRPr="00FD7E3A">
        <w:rPr>
          <w:rFonts w:ascii="Times New Roman" w:hAnsi="Times New Roman" w:cs="Times New Roman"/>
          <w:b/>
        </w:rPr>
        <w:t>Time limit</w:t>
      </w:r>
      <w:r w:rsidR="00772F42" w:rsidRPr="00FD7E3A">
        <w:rPr>
          <w:rFonts w:ascii="Times New Roman" w:hAnsi="Times New Roman" w:cs="Times New Roman"/>
          <w:b/>
        </w:rPr>
        <w:t xml:space="preserve"> for presentation</w:t>
      </w:r>
      <w:r w:rsidRPr="00FD7E3A">
        <w:rPr>
          <w:rFonts w:ascii="Times New Roman" w:hAnsi="Times New Roman" w:cs="Times New Roman"/>
          <w:b/>
        </w:rPr>
        <w:t>: 3 minutes (exceeding the time-limit even by a second will straight lead to disqualification without any exception).</w:t>
      </w:r>
      <w:r w:rsidR="00772F42" w:rsidRPr="00FD7E3A">
        <w:rPr>
          <w:rFonts w:ascii="Times New Roman" w:hAnsi="Times New Roman" w:cs="Times New Roman"/>
          <w:b/>
        </w:rPr>
        <w:t xml:space="preserve"> Q&amp;A time will </w:t>
      </w:r>
      <w:r w:rsidR="00117CC1" w:rsidRPr="00FD7E3A">
        <w:rPr>
          <w:rFonts w:ascii="Times New Roman" w:hAnsi="Times New Roman" w:cs="Times New Roman"/>
          <w:b/>
        </w:rPr>
        <w:t xml:space="preserve">be </w:t>
      </w:r>
      <w:r w:rsidR="00772F42" w:rsidRPr="00FD7E3A">
        <w:rPr>
          <w:rFonts w:ascii="Times New Roman" w:hAnsi="Times New Roman" w:cs="Times New Roman"/>
          <w:b/>
        </w:rPr>
        <w:t>additional.</w:t>
      </w:r>
    </w:p>
    <w:p w14:paraId="22A10B7D" w14:textId="77777777" w:rsidR="000D272F" w:rsidRPr="00FD7E3A" w:rsidRDefault="000D272F" w:rsidP="000D272F">
      <w:pPr>
        <w:pStyle w:val="ListParagraph"/>
        <w:spacing w:after="0"/>
        <w:ind w:left="1440"/>
        <w:jc w:val="both"/>
        <w:rPr>
          <w:rFonts w:ascii="Times New Roman" w:hAnsi="Times New Roman" w:cs="Times New Roman"/>
          <w:b/>
        </w:rPr>
      </w:pPr>
    </w:p>
    <w:p w14:paraId="17428950" w14:textId="77777777" w:rsidR="00446ED0" w:rsidRPr="00FD7E3A" w:rsidRDefault="00446ED0" w:rsidP="00446ED0">
      <w:pPr>
        <w:spacing w:after="0"/>
        <w:jc w:val="both"/>
        <w:rPr>
          <w:rFonts w:ascii="Times New Roman" w:hAnsi="Times New Roman" w:cs="Times New Roman"/>
          <w:b/>
        </w:rPr>
      </w:pPr>
      <w:r w:rsidRPr="00FD7E3A">
        <w:rPr>
          <w:rFonts w:ascii="Times New Roman" w:hAnsi="Times New Roman" w:cs="Times New Roman"/>
          <w:b/>
        </w:rPr>
        <w:t>General guidelines:</w:t>
      </w:r>
    </w:p>
    <w:p w14:paraId="6E9A7FCD" w14:textId="77777777" w:rsidR="00AF74FF" w:rsidRPr="00FD7E3A" w:rsidRDefault="00AF74FF" w:rsidP="00AF74FF">
      <w:pPr>
        <w:pStyle w:val="ListParagraph"/>
        <w:numPr>
          <w:ilvl w:val="0"/>
          <w:numId w:val="3"/>
        </w:numPr>
        <w:spacing w:after="0"/>
        <w:jc w:val="both"/>
        <w:rPr>
          <w:rFonts w:ascii="Times New Roman" w:hAnsi="Times New Roman" w:cs="Times New Roman"/>
        </w:rPr>
      </w:pPr>
      <w:r w:rsidRPr="00FD7E3A">
        <w:rPr>
          <w:rFonts w:ascii="Times New Roman" w:hAnsi="Times New Roman" w:cs="Times New Roman"/>
        </w:rPr>
        <w:t>The competition will be conducted by INYAS.</w:t>
      </w:r>
    </w:p>
    <w:p w14:paraId="3825CF16" w14:textId="77777777" w:rsidR="00446ED0" w:rsidRPr="00FD7E3A" w:rsidRDefault="0013176B" w:rsidP="0013176B">
      <w:pPr>
        <w:pStyle w:val="ListParagraph"/>
        <w:numPr>
          <w:ilvl w:val="0"/>
          <w:numId w:val="3"/>
        </w:numPr>
        <w:spacing w:after="0"/>
        <w:jc w:val="both"/>
        <w:rPr>
          <w:rFonts w:ascii="Times New Roman" w:hAnsi="Times New Roman" w:cs="Times New Roman"/>
        </w:rPr>
      </w:pPr>
      <w:r w:rsidRPr="00FD7E3A">
        <w:rPr>
          <w:rFonts w:ascii="Times New Roman" w:hAnsi="Times New Roman" w:cs="Times New Roman"/>
        </w:rPr>
        <w:t>All submissions should be available as editable files and should be available for later use on request.</w:t>
      </w:r>
    </w:p>
    <w:p w14:paraId="1D866353" w14:textId="77777777" w:rsidR="00694A87" w:rsidRPr="00FD7E3A" w:rsidRDefault="00694A87" w:rsidP="00694A87">
      <w:pPr>
        <w:pStyle w:val="ListParagraph"/>
        <w:numPr>
          <w:ilvl w:val="0"/>
          <w:numId w:val="3"/>
        </w:numPr>
        <w:spacing w:after="0"/>
        <w:jc w:val="both"/>
        <w:rPr>
          <w:rFonts w:ascii="Times New Roman" w:hAnsi="Times New Roman" w:cs="Times New Roman"/>
        </w:rPr>
      </w:pPr>
      <w:r w:rsidRPr="00FD7E3A">
        <w:rPr>
          <w:rFonts w:ascii="Times New Roman" w:hAnsi="Times New Roman" w:cs="Times New Roman"/>
        </w:rPr>
        <w:t xml:space="preserve">The actual presentations on YouTube should have the presentation with speaker’s video (and audio) on one corner. An example on how to do this may be seen at: </w:t>
      </w:r>
      <w:hyperlink r:id="rId8" w:history="1">
        <w:r w:rsidRPr="00FD7E3A">
          <w:rPr>
            <w:rStyle w:val="Hyperlink"/>
            <w:rFonts w:ascii="Times New Roman" w:hAnsi="Times New Roman" w:cs="Times New Roman"/>
          </w:rPr>
          <w:t>https://www.panopto.com/blog/the-best-way-to-record-a-powerpoint-presentation/</w:t>
        </w:r>
      </w:hyperlink>
      <w:r w:rsidR="009D59B9" w:rsidRPr="00FD7E3A">
        <w:rPr>
          <w:rFonts w:ascii="Times New Roman" w:hAnsi="Times New Roman" w:cs="Times New Roman"/>
        </w:rPr>
        <w:t>.</w:t>
      </w:r>
      <w:r w:rsidR="004C4BDA" w:rsidRPr="00FD7E3A">
        <w:rPr>
          <w:rFonts w:ascii="Times New Roman" w:hAnsi="Times New Roman" w:cs="Times New Roman"/>
        </w:rPr>
        <w:t xml:space="preserve"> </w:t>
      </w:r>
      <w:r w:rsidRPr="00FD7E3A">
        <w:rPr>
          <w:rFonts w:ascii="Times New Roman" w:hAnsi="Times New Roman" w:cs="Times New Roman"/>
        </w:rPr>
        <w:t xml:space="preserve">Please note that this link has been provided </w:t>
      </w:r>
      <w:r w:rsidR="00451E7E" w:rsidRPr="00FD7E3A">
        <w:rPr>
          <w:rFonts w:ascii="Times New Roman" w:hAnsi="Times New Roman" w:cs="Times New Roman"/>
        </w:rPr>
        <w:t xml:space="preserve">just as an example. </w:t>
      </w:r>
      <w:r w:rsidRPr="00FD7E3A">
        <w:rPr>
          <w:rFonts w:ascii="Times New Roman" w:hAnsi="Times New Roman" w:cs="Times New Roman"/>
        </w:rPr>
        <w:t>INYA</w:t>
      </w:r>
      <w:r w:rsidR="00451E7E" w:rsidRPr="00FD7E3A">
        <w:rPr>
          <w:rFonts w:ascii="Times New Roman" w:hAnsi="Times New Roman" w:cs="Times New Roman"/>
        </w:rPr>
        <w:t>S does not endorse this in any way. Participants are advised to choose any method of their choice. Similar format will be required for the final round that will be conducted on a live online platform.</w:t>
      </w:r>
    </w:p>
    <w:p w14:paraId="479D22F2" w14:textId="77777777" w:rsidR="00446ED0" w:rsidRPr="00FD7E3A" w:rsidRDefault="00446ED0" w:rsidP="000F06A1">
      <w:pPr>
        <w:pStyle w:val="ListParagraph"/>
        <w:numPr>
          <w:ilvl w:val="0"/>
          <w:numId w:val="3"/>
        </w:numPr>
        <w:spacing w:after="0"/>
        <w:jc w:val="both"/>
        <w:rPr>
          <w:rFonts w:ascii="Times New Roman" w:hAnsi="Times New Roman" w:cs="Times New Roman"/>
        </w:rPr>
      </w:pPr>
      <w:r w:rsidRPr="00FD7E3A">
        <w:rPr>
          <w:rFonts w:ascii="Times New Roman" w:hAnsi="Times New Roman" w:cs="Times New Roman"/>
        </w:rPr>
        <w:t>The participant should</w:t>
      </w:r>
      <w:r w:rsidR="0013176B" w:rsidRPr="00FD7E3A">
        <w:rPr>
          <w:rFonts w:ascii="Times New Roman" w:hAnsi="Times New Roman" w:cs="Times New Roman"/>
        </w:rPr>
        <w:t xml:space="preserve"> agree to allow the usage of entry by INYAS. </w:t>
      </w:r>
    </w:p>
    <w:p w14:paraId="725275CD" w14:textId="77777777" w:rsidR="0013176B" w:rsidRPr="00FD7E3A" w:rsidRDefault="0013176B" w:rsidP="000F06A1">
      <w:pPr>
        <w:pStyle w:val="ListParagraph"/>
        <w:numPr>
          <w:ilvl w:val="0"/>
          <w:numId w:val="3"/>
        </w:numPr>
        <w:spacing w:after="0"/>
        <w:jc w:val="both"/>
        <w:rPr>
          <w:rFonts w:ascii="Times New Roman" w:hAnsi="Times New Roman" w:cs="Times New Roman"/>
        </w:rPr>
      </w:pPr>
      <w:r w:rsidRPr="00FD7E3A">
        <w:rPr>
          <w:rFonts w:ascii="Times New Roman" w:hAnsi="Times New Roman" w:cs="Times New Roman"/>
        </w:rPr>
        <w:t xml:space="preserve">An individual can submit </w:t>
      </w:r>
      <w:r w:rsidR="00446ED0" w:rsidRPr="00FD7E3A">
        <w:rPr>
          <w:rFonts w:ascii="Times New Roman" w:hAnsi="Times New Roman" w:cs="Times New Roman"/>
        </w:rPr>
        <w:t xml:space="preserve">only </w:t>
      </w:r>
      <w:r w:rsidR="00011327" w:rsidRPr="00FD7E3A">
        <w:rPr>
          <w:rFonts w:ascii="Times New Roman" w:hAnsi="Times New Roman" w:cs="Times New Roman"/>
          <w:b/>
        </w:rPr>
        <w:t>one</w:t>
      </w:r>
      <w:r w:rsidR="00446ED0" w:rsidRPr="00FD7E3A">
        <w:rPr>
          <w:rFonts w:ascii="Times New Roman" w:hAnsi="Times New Roman" w:cs="Times New Roman"/>
          <w:b/>
        </w:rPr>
        <w:t xml:space="preserve"> entry</w:t>
      </w:r>
      <w:r w:rsidRPr="00FD7E3A">
        <w:rPr>
          <w:rFonts w:ascii="Times New Roman" w:hAnsi="Times New Roman" w:cs="Times New Roman"/>
        </w:rPr>
        <w:t>.</w:t>
      </w:r>
    </w:p>
    <w:p w14:paraId="607E3C25" w14:textId="77777777" w:rsidR="00011327" w:rsidRPr="00FD7E3A" w:rsidRDefault="00011327" w:rsidP="000F06A1">
      <w:pPr>
        <w:pStyle w:val="ListParagraph"/>
        <w:numPr>
          <w:ilvl w:val="0"/>
          <w:numId w:val="3"/>
        </w:numPr>
        <w:spacing w:after="0"/>
        <w:jc w:val="both"/>
        <w:rPr>
          <w:rFonts w:ascii="Times New Roman" w:hAnsi="Times New Roman" w:cs="Times New Roman"/>
        </w:rPr>
      </w:pPr>
      <w:r w:rsidRPr="00FD7E3A">
        <w:rPr>
          <w:rFonts w:ascii="Times New Roman" w:hAnsi="Times New Roman" w:cs="Times New Roman"/>
        </w:rPr>
        <w:t xml:space="preserve">The participant can select </w:t>
      </w:r>
      <w:r w:rsidRPr="00FD7E3A">
        <w:rPr>
          <w:rFonts w:ascii="Times New Roman" w:hAnsi="Times New Roman" w:cs="Times New Roman"/>
          <w:b/>
        </w:rPr>
        <w:t xml:space="preserve">only one Category </w:t>
      </w:r>
      <w:r w:rsidRPr="00FD7E3A">
        <w:rPr>
          <w:rFonts w:ascii="Times New Roman" w:hAnsi="Times New Roman" w:cs="Times New Roman"/>
        </w:rPr>
        <w:t>from:</w:t>
      </w:r>
    </w:p>
    <w:p w14:paraId="65D64F40" w14:textId="77777777" w:rsidR="00011327" w:rsidRPr="00FD7E3A" w:rsidRDefault="003D7EE4" w:rsidP="00011327">
      <w:pPr>
        <w:pStyle w:val="ListParagraph"/>
        <w:numPr>
          <w:ilvl w:val="1"/>
          <w:numId w:val="4"/>
        </w:numPr>
        <w:spacing w:after="0"/>
        <w:jc w:val="both"/>
        <w:rPr>
          <w:rFonts w:ascii="Times New Roman" w:hAnsi="Times New Roman" w:cs="Times New Roman"/>
        </w:rPr>
      </w:pPr>
      <w:r w:rsidRPr="00FD7E3A">
        <w:rPr>
          <w:rFonts w:ascii="Times New Roman" w:hAnsi="Times New Roman" w:cs="Times New Roman"/>
        </w:rPr>
        <w:t xml:space="preserve">Category A: </w:t>
      </w:r>
      <w:r w:rsidR="00011327" w:rsidRPr="00FD7E3A">
        <w:rPr>
          <w:rFonts w:ascii="Times New Roman" w:hAnsi="Times New Roman" w:cs="Times New Roman"/>
        </w:rPr>
        <w:t>Physical</w:t>
      </w:r>
      <w:r w:rsidR="00B2429D" w:rsidRPr="00FD7E3A">
        <w:rPr>
          <w:rFonts w:ascii="Times New Roman" w:hAnsi="Times New Roman" w:cs="Times New Roman"/>
        </w:rPr>
        <w:t>/ Mathematical</w:t>
      </w:r>
      <w:r w:rsidR="00011327" w:rsidRPr="00FD7E3A">
        <w:rPr>
          <w:rFonts w:ascii="Times New Roman" w:hAnsi="Times New Roman" w:cs="Times New Roman"/>
        </w:rPr>
        <w:t xml:space="preserve"> Science</w:t>
      </w:r>
      <w:r w:rsidR="00F5348B" w:rsidRPr="00FD7E3A">
        <w:rPr>
          <w:rFonts w:ascii="Times New Roman" w:hAnsi="Times New Roman" w:cs="Times New Roman"/>
        </w:rPr>
        <w:t>s</w:t>
      </w:r>
    </w:p>
    <w:p w14:paraId="69AB3518" w14:textId="77777777" w:rsidR="00011327" w:rsidRPr="00FD7E3A" w:rsidRDefault="003D7EE4" w:rsidP="00011327">
      <w:pPr>
        <w:pStyle w:val="ListParagraph"/>
        <w:numPr>
          <w:ilvl w:val="1"/>
          <w:numId w:val="4"/>
        </w:numPr>
        <w:spacing w:after="0"/>
        <w:jc w:val="both"/>
        <w:rPr>
          <w:rFonts w:ascii="Times New Roman" w:hAnsi="Times New Roman" w:cs="Times New Roman"/>
        </w:rPr>
      </w:pPr>
      <w:r w:rsidRPr="00FD7E3A">
        <w:rPr>
          <w:rFonts w:ascii="Times New Roman" w:hAnsi="Times New Roman" w:cs="Times New Roman"/>
        </w:rPr>
        <w:t xml:space="preserve">Category B: </w:t>
      </w:r>
      <w:r w:rsidR="00011327" w:rsidRPr="00FD7E3A">
        <w:rPr>
          <w:rFonts w:ascii="Times New Roman" w:hAnsi="Times New Roman" w:cs="Times New Roman"/>
        </w:rPr>
        <w:t>Chemical Science</w:t>
      </w:r>
      <w:r w:rsidR="00F5348B" w:rsidRPr="00FD7E3A">
        <w:rPr>
          <w:rFonts w:ascii="Times New Roman" w:hAnsi="Times New Roman" w:cs="Times New Roman"/>
        </w:rPr>
        <w:t>s</w:t>
      </w:r>
    </w:p>
    <w:p w14:paraId="6820DAAB" w14:textId="77777777" w:rsidR="00011327" w:rsidRPr="00FD7E3A" w:rsidRDefault="003D7EE4" w:rsidP="00011327">
      <w:pPr>
        <w:pStyle w:val="ListParagraph"/>
        <w:numPr>
          <w:ilvl w:val="1"/>
          <w:numId w:val="4"/>
        </w:numPr>
        <w:spacing w:after="0"/>
        <w:jc w:val="both"/>
        <w:rPr>
          <w:rFonts w:ascii="Times New Roman" w:hAnsi="Times New Roman" w:cs="Times New Roman"/>
        </w:rPr>
      </w:pPr>
      <w:r w:rsidRPr="00FD7E3A">
        <w:rPr>
          <w:rFonts w:ascii="Times New Roman" w:hAnsi="Times New Roman" w:cs="Times New Roman"/>
        </w:rPr>
        <w:t xml:space="preserve">Category C: </w:t>
      </w:r>
      <w:r w:rsidR="00011327" w:rsidRPr="00FD7E3A">
        <w:rPr>
          <w:rFonts w:ascii="Times New Roman" w:hAnsi="Times New Roman" w:cs="Times New Roman"/>
        </w:rPr>
        <w:t>Life Science</w:t>
      </w:r>
      <w:r w:rsidR="00F5348B" w:rsidRPr="00FD7E3A">
        <w:rPr>
          <w:rFonts w:ascii="Times New Roman" w:hAnsi="Times New Roman" w:cs="Times New Roman"/>
        </w:rPr>
        <w:t>s</w:t>
      </w:r>
    </w:p>
    <w:p w14:paraId="4F71C31D" w14:textId="77777777" w:rsidR="00011327" w:rsidRPr="00FD7E3A" w:rsidRDefault="003D7EE4" w:rsidP="00011327">
      <w:pPr>
        <w:pStyle w:val="ListParagraph"/>
        <w:numPr>
          <w:ilvl w:val="1"/>
          <w:numId w:val="4"/>
        </w:numPr>
        <w:spacing w:after="0"/>
        <w:jc w:val="both"/>
        <w:rPr>
          <w:rFonts w:ascii="Times New Roman" w:hAnsi="Times New Roman" w:cs="Times New Roman"/>
        </w:rPr>
      </w:pPr>
      <w:r w:rsidRPr="00FD7E3A">
        <w:rPr>
          <w:rFonts w:ascii="Times New Roman" w:hAnsi="Times New Roman" w:cs="Times New Roman"/>
        </w:rPr>
        <w:t xml:space="preserve">Category D: </w:t>
      </w:r>
      <w:r w:rsidR="00011327" w:rsidRPr="00FD7E3A">
        <w:rPr>
          <w:rFonts w:ascii="Times New Roman" w:hAnsi="Times New Roman" w:cs="Times New Roman"/>
        </w:rPr>
        <w:t>Engineering Science</w:t>
      </w:r>
      <w:r w:rsidR="00F5348B" w:rsidRPr="00FD7E3A">
        <w:rPr>
          <w:rFonts w:ascii="Times New Roman" w:hAnsi="Times New Roman" w:cs="Times New Roman"/>
        </w:rPr>
        <w:t>s</w:t>
      </w:r>
    </w:p>
    <w:p w14:paraId="5A570613" w14:textId="77777777" w:rsidR="00011327" w:rsidRPr="00FD7E3A" w:rsidRDefault="0013176B" w:rsidP="0013176B">
      <w:pPr>
        <w:pStyle w:val="ListParagraph"/>
        <w:numPr>
          <w:ilvl w:val="0"/>
          <w:numId w:val="3"/>
        </w:numPr>
        <w:spacing w:after="0"/>
        <w:jc w:val="both"/>
        <w:rPr>
          <w:rFonts w:ascii="Times New Roman" w:hAnsi="Times New Roman" w:cs="Times New Roman"/>
        </w:rPr>
      </w:pPr>
      <w:r w:rsidRPr="00FD7E3A">
        <w:rPr>
          <w:rFonts w:ascii="Times New Roman" w:hAnsi="Times New Roman" w:cs="Times New Roman"/>
        </w:rPr>
        <w:t>Results will be posted on INYAS website</w:t>
      </w:r>
      <w:r w:rsidR="00011327" w:rsidRPr="00FD7E3A">
        <w:rPr>
          <w:rFonts w:ascii="Times New Roman" w:hAnsi="Times New Roman" w:cs="Times New Roman"/>
        </w:rPr>
        <w:t>.</w:t>
      </w:r>
      <w:r w:rsidRPr="00FD7E3A">
        <w:rPr>
          <w:rFonts w:ascii="Times New Roman" w:hAnsi="Times New Roman" w:cs="Times New Roman"/>
        </w:rPr>
        <w:t xml:space="preserve"> The winners will also be </w:t>
      </w:r>
      <w:r w:rsidR="00A448BC" w:rsidRPr="00FD7E3A">
        <w:rPr>
          <w:rFonts w:ascii="Times New Roman" w:hAnsi="Times New Roman" w:cs="Times New Roman"/>
        </w:rPr>
        <w:t xml:space="preserve">informed </w:t>
      </w:r>
      <w:r w:rsidRPr="00FD7E3A">
        <w:rPr>
          <w:rFonts w:ascii="Times New Roman" w:hAnsi="Times New Roman" w:cs="Times New Roman"/>
        </w:rPr>
        <w:t>individually.</w:t>
      </w:r>
    </w:p>
    <w:p w14:paraId="5790FF3C" w14:textId="77777777" w:rsidR="00BC3213" w:rsidRPr="00FD7E3A" w:rsidRDefault="0013176B" w:rsidP="0013176B">
      <w:pPr>
        <w:pStyle w:val="ListParagraph"/>
        <w:numPr>
          <w:ilvl w:val="0"/>
          <w:numId w:val="3"/>
        </w:numPr>
        <w:spacing w:after="0"/>
        <w:jc w:val="both"/>
        <w:rPr>
          <w:rFonts w:ascii="Times New Roman" w:hAnsi="Times New Roman" w:cs="Times New Roman"/>
        </w:rPr>
      </w:pPr>
      <w:r w:rsidRPr="00FD7E3A">
        <w:rPr>
          <w:rFonts w:ascii="Times New Roman" w:hAnsi="Times New Roman" w:cs="Times New Roman"/>
        </w:rPr>
        <w:t xml:space="preserve">In case of any discrepancy or ambiguity, judgment of the </w:t>
      </w:r>
      <w:r w:rsidR="00BC3213" w:rsidRPr="00FD7E3A">
        <w:rPr>
          <w:rFonts w:ascii="Times New Roman" w:hAnsi="Times New Roman" w:cs="Times New Roman"/>
        </w:rPr>
        <w:t>jury</w:t>
      </w:r>
      <w:r w:rsidRPr="00FD7E3A">
        <w:rPr>
          <w:rFonts w:ascii="Times New Roman" w:hAnsi="Times New Roman" w:cs="Times New Roman"/>
        </w:rPr>
        <w:t xml:space="preserve"> will be final.</w:t>
      </w:r>
    </w:p>
    <w:p w14:paraId="709C960F" w14:textId="77777777" w:rsidR="00837410" w:rsidRPr="00FD7E3A" w:rsidRDefault="00837410" w:rsidP="00837410">
      <w:pPr>
        <w:pStyle w:val="ListParagraph"/>
        <w:spacing w:after="0"/>
        <w:jc w:val="both"/>
        <w:rPr>
          <w:rFonts w:ascii="Times New Roman" w:hAnsi="Times New Roman" w:cs="Times New Roman"/>
        </w:rPr>
      </w:pPr>
    </w:p>
    <w:p w14:paraId="4235A18E" w14:textId="77777777" w:rsidR="00FD75A5" w:rsidRPr="00FD7E3A" w:rsidRDefault="00FD75A5" w:rsidP="00FD75A5">
      <w:pPr>
        <w:spacing w:after="0"/>
        <w:jc w:val="both"/>
        <w:rPr>
          <w:rFonts w:ascii="Times New Roman" w:hAnsi="Times New Roman" w:cs="Times New Roman"/>
        </w:rPr>
      </w:pPr>
      <w:r w:rsidRPr="00FD7E3A">
        <w:rPr>
          <w:rFonts w:ascii="Times New Roman" w:hAnsi="Times New Roman" w:cs="Times New Roman"/>
          <w:b/>
        </w:rPr>
        <w:t xml:space="preserve">Judging Criteria: </w:t>
      </w:r>
      <w:r w:rsidRPr="00FD7E3A">
        <w:rPr>
          <w:rFonts w:ascii="Times New Roman" w:hAnsi="Times New Roman" w:cs="Times New Roman"/>
        </w:rPr>
        <w:t>Students will be evaluated on the basis of originality of the work presented, structuring of the presentation, presentation style and ease of understanding for non-experts.</w:t>
      </w:r>
    </w:p>
    <w:p w14:paraId="1E8391D7" w14:textId="77777777" w:rsidR="00143224" w:rsidRPr="00FD7E3A" w:rsidRDefault="00143224" w:rsidP="00E65F2A">
      <w:pPr>
        <w:spacing w:after="0"/>
        <w:jc w:val="both"/>
      </w:pPr>
    </w:p>
    <w:p w14:paraId="387EA2FF" w14:textId="77777777" w:rsidR="00E65F2A" w:rsidRPr="00FD7E3A" w:rsidRDefault="003D7EE4" w:rsidP="00E65F2A">
      <w:pPr>
        <w:spacing w:after="0"/>
        <w:jc w:val="both"/>
        <w:rPr>
          <w:rFonts w:ascii="Times New Roman" w:hAnsi="Times New Roman" w:cs="Times New Roman"/>
          <w:b/>
        </w:rPr>
      </w:pPr>
      <w:r w:rsidRPr="00FD7E3A">
        <w:rPr>
          <w:rFonts w:ascii="Times New Roman" w:hAnsi="Times New Roman" w:cs="Times New Roman"/>
          <w:b/>
        </w:rPr>
        <w:t>Important Dates</w:t>
      </w:r>
      <w:r w:rsidR="00E65F2A" w:rsidRPr="00FD7E3A">
        <w:rPr>
          <w:rFonts w:ascii="Times New Roman" w:hAnsi="Times New Roman" w:cs="Times New Roman"/>
          <w:b/>
        </w:rPr>
        <w:t>:</w:t>
      </w:r>
    </w:p>
    <w:p w14:paraId="4846D9AA" w14:textId="60FBA924" w:rsidR="002E7E44" w:rsidRPr="00FD7E3A" w:rsidRDefault="002E7E44" w:rsidP="002E7E44">
      <w:pPr>
        <w:pStyle w:val="ListParagraph"/>
        <w:numPr>
          <w:ilvl w:val="0"/>
          <w:numId w:val="6"/>
        </w:numPr>
        <w:rPr>
          <w:rFonts w:ascii="Times New Roman" w:hAnsi="Times New Roman" w:cs="Times New Roman"/>
        </w:rPr>
      </w:pPr>
      <w:bookmarkStart w:id="1" w:name="_Hlk146216357"/>
      <w:r w:rsidRPr="00FD7E3A">
        <w:rPr>
          <w:rFonts w:ascii="Times New Roman" w:hAnsi="Times New Roman" w:cs="Times New Roman"/>
        </w:rPr>
        <w:t xml:space="preserve">Social media/website/email announcement and opening of submissions: </w:t>
      </w:r>
      <w:r w:rsidR="002941EC" w:rsidRPr="00E9243F">
        <w:rPr>
          <w:rFonts w:ascii="Times New Roman" w:hAnsi="Times New Roman" w:cs="Times New Roman"/>
          <w:b/>
          <w:bCs/>
        </w:rPr>
        <w:t>16</w:t>
      </w:r>
      <w:r w:rsidR="002941EC" w:rsidRPr="00E9243F">
        <w:rPr>
          <w:rFonts w:ascii="Times New Roman" w:hAnsi="Times New Roman" w:cs="Times New Roman"/>
          <w:b/>
          <w:bCs/>
          <w:vertAlign w:val="superscript"/>
        </w:rPr>
        <w:t>th</w:t>
      </w:r>
      <w:r w:rsidR="002941EC">
        <w:rPr>
          <w:rFonts w:ascii="Times New Roman" w:hAnsi="Times New Roman" w:cs="Times New Roman"/>
        </w:rPr>
        <w:t xml:space="preserve"> </w:t>
      </w:r>
      <w:r w:rsidRPr="00FD7E3A">
        <w:rPr>
          <w:rFonts w:ascii="Times New Roman" w:hAnsi="Times New Roman" w:cs="Times New Roman"/>
          <w:b/>
        </w:rPr>
        <w:t>September (</w:t>
      </w:r>
      <w:r w:rsidR="002941EC">
        <w:rPr>
          <w:rFonts w:ascii="Times New Roman" w:hAnsi="Times New Roman" w:cs="Times New Roman"/>
          <w:b/>
        </w:rPr>
        <w:t>Monday</w:t>
      </w:r>
      <w:r w:rsidRPr="00FD7E3A">
        <w:rPr>
          <w:rFonts w:ascii="Times New Roman" w:hAnsi="Times New Roman" w:cs="Times New Roman"/>
          <w:b/>
        </w:rPr>
        <w:t xml:space="preserve">), </w:t>
      </w:r>
      <w:r w:rsidR="00566E23" w:rsidRPr="00FD7E3A">
        <w:rPr>
          <w:rFonts w:ascii="Times New Roman" w:hAnsi="Times New Roman" w:cs="Times New Roman"/>
          <w:b/>
        </w:rPr>
        <w:t>202</w:t>
      </w:r>
      <w:r w:rsidR="002941EC">
        <w:rPr>
          <w:rFonts w:ascii="Times New Roman" w:hAnsi="Times New Roman" w:cs="Times New Roman"/>
          <w:b/>
        </w:rPr>
        <w:t>4</w:t>
      </w:r>
    </w:p>
    <w:p w14:paraId="61192AB1" w14:textId="090478E7" w:rsidR="002E7E44" w:rsidRPr="00FD7E3A" w:rsidRDefault="002E7E44" w:rsidP="002E7E44">
      <w:pPr>
        <w:pStyle w:val="ListParagraph"/>
        <w:numPr>
          <w:ilvl w:val="0"/>
          <w:numId w:val="6"/>
        </w:numPr>
        <w:rPr>
          <w:rFonts w:ascii="Times New Roman" w:hAnsi="Times New Roman" w:cs="Times New Roman"/>
        </w:rPr>
      </w:pPr>
      <w:r w:rsidRPr="00FD7E3A">
        <w:rPr>
          <w:rFonts w:ascii="Times New Roman" w:hAnsi="Times New Roman" w:cs="Times New Roman"/>
        </w:rPr>
        <w:t xml:space="preserve">Last date for submission of entries: </w:t>
      </w:r>
      <w:r w:rsidR="002941EC" w:rsidRPr="00E9243F">
        <w:rPr>
          <w:rFonts w:ascii="Times New Roman" w:hAnsi="Times New Roman" w:cs="Times New Roman"/>
          <w:b/>
          <w:bCs/>
        </w:rPr>
        <w:t>7</w:t>
      </w:r>
      <w:r w:rsidR="002941EC" w:rsidRPr="00E9243F">
        <w:rPr>
          <w:rFonts w:ascii="Times New Roman" w:hAnsi="Times New Roman" w:cs="Times New Roman"/>
          <w:b/>
          <w:bCs/>
          <w:vertAlign w:val="superscript"/>
        </w:rPr>
        <w:t>th</w:t>
      </w:r>
      <w:r w:rsidR="002941EC" w:rsidRPr="00E9243F">
        <w:rPr>
          <w:rFonts w:ascii="Times New Roman" w:hAnsi="Times New Roman" w:cs="Times New Roman"/>
          <w:b/>
          <w:bCs/>
        </w:rPr>
        <w:t xml:space="preserve"> </w:t>
      </w:r>
      <w:r w:rsidR="00935A1A">
        <w:rPr>
          <w:rFonts w:ascii="Times New Roman" w:hAnsi="Times New Roman" w:cs="Times New Roman"/>
          <w:b/>
        </w:rPr>
        <w:t>of October (</w:t>
      </w:r>
      <w:r w:rsidR="002941EC">
        <w:rPr>
          <w:rFonts w:ascii="Times New Roman" w:hAnsi="Times New Roman" w:cs="Times New Roman"/>
          <w:b/>
        </w:rPr>
        <w:t>Monday</w:t>
      </w:r>
      <w:r w:rsidR="00935A1A">
        <w:rPr>
          <w:rFonts w:ascii="Times New Roman" w:hAnsi="Times New Roman" w:cs="Times New Roman"/>
          <w:b/>
        </w:rPr>
        <w:t>), 20</w:t>
      </w:r>
      <w:r w:rsidR="00E9243F">
        <w:rPr>
          <w:rFonts w:ascii="Times New Roman" w:hAnsi="Times New Roman" w:cs="Times New Roman"/>
          <w:b/>
        </w:rPr>
        <w:t>24</w:t>
      </w:r>
    </w:p>
    <w:p w14:paraId="1D87C3A3" w14:textId="2FECB9AE" w:rsidR="002E7E44" w:rsidRPr="002941EC" w:rsidRDefault="002E7E44" w:rsidP="002941EC">
      <w:pPr>
        <w:pStyle w:val="ListParagraph"/>
        <w:numPr>
          <w:ilvl w:val="0"/>
          <w:numId w:val="6"/>
        </w:numPr>
        <w:rPr>
          <w:rFonts w:ascii="Times New Roman" w:hAnsi="Times New Roman" w:cs="Times New Roman"/>
        </w:rPr>
      </w:pPr>
      <w:r w:rsidRPr="00FD7E3A">
        <w:rPr>
          <w:rFonts w:ascii="Times New Roman" w:hAnsi="Times New Roman" w:cs="Times New Roman"/>
        </w:rPr>
        <w:t xml:space="preserve">Results of Preliminary Round will be announced by </w:t>
      </w:r>
      <w:r w:rsidR="0056456C" w:rsidRPr="002941EC">
        <w:rPr>
          <w:rFonts w:ascii="Times New Roman" w:hAnsi="Times New Roman" w:cs="Times New Roman"/>
          <w:b/>
        </w:rPr>
        <w:t>(tentative)</w:t>
      </w:r>
      <w:r w:rsidR="002941EC">
        <w:rPr>
          <w:rFonts w:ascii="Times New Roman" w:hAnsi="Times New Roman" w:cs="Times New Roman"/>
          <w:b/>
        </w:rPr>
        <w:t>: 15</w:t>
      </w:r>
      <w:r w:rsidR="002941EC" w:rsidRPr="002941EC">
        <w:rPr>
          <w:rFonts w:ascii="Times New Roman" w:hAnsi="Times New Roman" w:cs="Times New Roman"/>
          <w:b/>
          <w:vertAlign w:val="superscript"/>
        </w:rPr>
        <w:t>th</w:t>
      </w:r>
      <w:r w:rsidR="002941EC">
        <w:rPr>
          <w:rFonts w:ascii="Times New Roman" w:hAnsi="Times New Roman" w:cs="Times New Roman"/>
          <w:b/>
        </w:rPr>
        <w:t xml:space="preserve"> </w:t>
      </w:r>
      <w:r w:rsidR="0075583A">
        <w:rPr>
          <w:rFonts w:ascii="Times New Roman" w:hAnsi="Times New Roman" w:cs="Times New Roman"/>
          <w:b/>
        </w:rPr>
        <w:t>November</w:t>
      </w:r>
      <w:r w:rsidR="002941EC">
        <w:rPr>
          <w:rFonts w:ascii="Times New Roman" w:hAnsi="Times New Roman" w:cs="Times New Roman"/>
          <w:b/>
        </w:rPr>
        <w:t xml:space="preserve"> (Friday)</w:t>
      </w:r>
      <w:r w:rsidR="0075583A" w:rsidRPr="002941EC">
        <w:rPr>
          <w:rFonts w:ascii="Times New Roman" w:hAnsi="Times New Roman" w:cs="Times New Roman"/>
          <w:b/>
        </w:rPr>
        <w:t xml:space="preserve">, </w:t>
      </w:r>
      <w:r w:rsidR="002941EC">
        <w:rPr>
          <w:rFonts w:ascii="Times New Roman" w:hAnsi="Times New Roman" w:cs="Times New Roman"/>
          <w:b/>
        </w:rPr>
        <w:t>2024</w:t>
      </w:r>
    </w:p>
    <w:p w14:paraId="7C68F6F0" w14:textId="2A718E4E" w:rsidR="002E7E44" w:rsidRPr="00FD7E3A" w:rsidRDefault="002E7E44" w:rsidP="002E7E44">
      <w:pPr>
        <w:pStyle w:val="ListParagraph"/>
        <w:numPr>
          <w:ilvl w:val="0"/>
          <w:numId w:val="6"/>
        </w:numPr>
        <w:rPr>
          <w:rFonts w:ascii="Times New Roman" w:hAnsi="Times New Roman" w:cs="Times New Roman"/>
          <w:b/>
        </w:rPr>
      </w:pPr>
      <w:r w:rsidRPr="00FD7E3A">
        <w:rPr>
          <w:rFonts w:ascii="Times New Roman" w:hAnsi="Times New Roman" w:cs="Times New Roman"/>
        </w:rPr>
        <w:t>Final Round (tentative):</w:t>
      </w:r>
      <w:r w:rsidRPr="00FD7E3A">
        <w:rPr>
          <w:rFonts w:ascii="Times New Roman" w:hAnsi="Times New Roman" w:cs="Times New Roman"/>
          <w:b/>
        </w:rPr>
        <w:t xml:space="preserve"> November/ </w:t>
      </w:r>
      <w:r w:rsidR="00D02827" w:rsidRPr="00FD7E3A">
        <w:rPr>
          <w:rFonts w:ascii="Times New Roman" w:hAnsi="Times New Roman" w:cs="Times New Roman"/>
          <w:b/>
        </w:rPr>
        <w:t>December</w:t>
      </w:r>
      <w:r w:rsidRPr="00FD7E3A">
        <w:rPr>
          <w:rFonts w:ascii="Times New Roman" w:hAnsi="Times New Roman" w:cs="Times New Roman"/>
          <w:b/>
        </w:rPr>
        <w:t xml:space="preserve"> </w:t>
      </w:r>
      <w:r w:rsidR="00490EF9" w:rsidRPr="00FD7E3A">
        <w:rPr>
          <w:rFonts w:ascii="Times New Roman" w:hAnsi="Times New Roman" w:cs="Times New Roman"/>
          <w:b/>
        </w:rPr>
        <w:t>202</w:t>
      </w:r>
      <w:r w:rsidR="002941EC">
        <w:rPr>
          <w:rFonts w:ascii="Times New Roman" w:hAnsi="Times New Roman" w:cs="Times New Roman"/>
          <w:b/>
        </w:rPr>
        <w:t>4</w:t>
      </w:r>
      <w:r w:rsidR="00490EF9" w:rsidRPr="00FD7E3A">
        <w:rPr>
          <w:rFonts w:ascii="Times New Roman" w:hAnsi="Times New Roman" w:cs="Times New Roman"/>
          <w:b/>
        </w:rPr>
        <w:t xml:space="preserve"> </w:t>
      </w:r>
      <w:r w:rsidR="006A2F7D">
        <w:rPr>
          <w:rFonts w:ascii="Times New Roman" w:hAnsi="Times New Roman" w:cs="Times New Roman"/>
          <w:b/>
        </w:rPr>
        <w:t>(tentative)</w:t>
      </w:r>
    </w:p>
    <w:p w14:paraId="61D65444" w14:textId="2DE084EA" w:rsidR="00837410" w:rsidRPr="00FD7E3A" w:rsidRDefault="002E7E44" w:rsidP="002E7E44">
      <w:pPr>
        <w:pStyle w:val="ListParagraph"/>
        <w:numPr>
          <w:ilvl w:val="0"/>
          <w:numId w:val="6"/>
        </w:numPr>
        <w:rPr>
          <w:rFonts w:ascii="Times New Roman" w:hAnsi="Times New Roman" w:cs="Times New Roman"/>
          <w:b/>
        </w:rPr>
      </w:pPr>
      <w:r w:rsidRPr="00FD7E3A">
        <w:rPr>
          <w:rFonts w:ascii="Times New Roman" w:eastAsia="Times New Roman" w:hAnsi="Times New Roman" w:cs="Times New Roman"/>
          <w:sz w:val="24"/>
          <w:szCs w:val="24"/>
          <w:lang w:eastAsia="en-IN"/>
        </w:rPr>
        <w:t xml:space="preserve">Award declaration &amp; ceremony: </w:t>
      </w:r>
      <w:r w:rsidRPr="00FD7E3A">
        <w:rPr>
          <w:rFonts w:ascii="Times New Roman" w:eastAsia="Times New Roman" w:hAnsi="Times New Roman" w:cs="Times New Roman"/>
          <w:b/>
          <w:sz w:val="24"/>
          <w:szCs w:val="24"/>
          <w:lang w:eastAsia="en-IN"/>
        </w:rPr>
        <w:t xml:space="preserve">December, </w:t>
      </w:r>
      <w:r w:rsidR="00490EF9" w:rsidRPr="00FD7E3A">
        <w:rPr>
          <w:rFonts w:ascii="Times New Roman" w:eastAsia="Times New Roman" w:hAnsi="Times New Roman" w:cs="Times New Roman"/>
          <w:b/>
          <w:sz w:val="24"/>
          <w:szCs w:val="24"/>
          <w:lang w:eastAsia="en-IN"/>
        </w:rPr>
        <w:t>202</w:t>
      </w:r>
      <w:r w:rsidR="002941EC">
        <w:rPr>
          <w:rFonts w:ascii="Times New Roman" w:eastAsia="Times New Roman" w:hAnsi="Times New Roman" w:cs="Times New Roman"/>
          <w:b/>
          <w:sz w:val="24"/>
          <w:szCs w:val="24"/>
          <w:lang w:eastAsia="en-IN"/>
        </w:rPr>
        <w:t>4</w:t>
      </w:r>
      <w:r w:rsidR="006A2F7D">
        <w:rPr>
          <w:rFonts w:ascii="Times New Roman" w:eastAsia="Times New Roman" w:hAnsi="Times New Roman" w:cs="Times New Roman"/>
          <w:b/>
          <w:sz w:val="24"/>
          <w:szCs w:val="24"/>
          <w:lang w:eastAsia="en-IN"/>
        </w:rPr>
        <w:t xml:space="preserve"> (tentative)</w:t>
      </w:r>
    </w:p>
    <w:bookmarkEnd w:id="1"/>
    <w:p w14:paraId="6ACFEDD2" w14:textId="77777777" w:rsidR="00CB05F4" w:rsidRDefault="00CB05F4" w:rsidP="00837410">
      <w:pPr>
        <w:rPr>
          <w:rFonts w:ascii="Times New Roman" w:hAnsi="Times New Roman" w:cs="Times New Roman"/>
          <w:b/>
        </w:rPr>
      </w:pPr>
    </w:p>
    <w:p w14:paraId="766B90F0" w14:textId="1C0444CB" w:rsidR="0014206D" w:rsidRPr="00FD7E3A" w:rsidRDefault="003D7EE4" w:rsidP="00837410">
      <w:pPr>
        <w:rPr>
          <w:rFonts w:ascii="Times New Roman" w:hAnsi="Times New Roman" w:cs="Times New Roman"/>
          <w:b/>
        </w:rPr>
      </w:pPr>
      <w:r w:rsidRPr="00FD7E3A">
        <w:rPr>
          <w:rFonts w:ascii="Times New Roman" w:hAnsi="Times New Roman" w:cs="Times New Roman"/>
          <w:b/>
        </w:rPr>
        <w:t>Prizes:</w:t>
      </w:r>
    </w:p>
    <w:p w14:paraId="17A43808" w14:textId="77777777" w:rsidR="0014206D" w:rsidRPr="00FD7E3A" w:rsidRDefault="00117CC1" w:rsidP="0013176B">
      <w:r w:rsidRPr="00FD7E3A">
        <w:rPr>
          <w:rFonts w:ascii="Times New Roman" w:hAnsi="Times New Roman" w:cs="Times New Roman"/>
          <w:b/>
        </w:rPr>
        <w:t>Cash Prize + Certificate</w:t>
      </w:r>
    </w:p>
    <w:tbl>
      <w:tblPr>
        <w:tblStyle w:val="TableGrid"/>
        <w:tblW w:w="8095" w:type="dxa"/>
        <w:tblLook w:val="04A0" w:firstRow="1" w:lastRow="0" w:firstColumn="1" w:lastColumn="0" w:noHBand="0" w:noVBand="1"/>
      </w:tblPr>
      <w:tblGrid>
        <w:gridCol w:w="3415"/>
        <w:gridCol w:w="1565"/>
        <w:gridCol w:w="1495"/>
        <w:gridCol w:w="1620"/>
      </w:tblGrid>
      <w:tr w:rsidR="0014206D" w:rsidRPr="00FD7E3A" w14:paraId="62359780" w14:textId="77777777" w:rsidTr="00C84F87">
        <w:tc>
          <w:tcPr>
            <w:tcW w:w="3415" w:type="dxa"/>
          </w:tcPr>
          <w:p w14:paraId="120653AA" w14:textId="77777777" w:rsidR="0014206D" w:rsidRPr="00FD7E3A" w:rsidRDefault="0014206D" w:rsidP="00455C8F">
            <w:pPr>
              <w:rPr>
                <w:b/>
              </w:rPr>
            </w:pPr>
            <w:r w:rsidRPr="00FD7E3A">
              <w:rPr>
                <w:b/>
              </w:rPr>
              <w:t>Category</w:t>
            </w:r>
          </w:p>
        </w:tc>
        <w:tc>
          <w:tcPr>
            <w:tcW w:w="1565" w:type="dxa"/>
          </w:tcPr>
          <w:p w14:paraId="17C4628C" w14:textId="77777777" w:rsidR="0014206D" w:rsidRPr="00FD7E3A" w:rsidRDefault="0014206D" w:rsidP="00455C8F">
            <w:pPr>
              <w:rPr>
                <w:b/>
              </w:rPr>
            </w:pPr>
            <w:r w:rsidRPr="00FD7E3A">
              <w:rPr>
                <w:b/>
              </w:rPr>
              <w:t>First Prize (INR)</w:t>
            </w:r>
          </w:p>
        </w:tc>
        <w:tc>
          <w:tcPr>
            <w:tcW w:w="1495" w:type="dxa"/>
          </w:tcPr>
          <w:p w14:paraId="64055AC4" w14:textId="77777777" w:rsidR="0014206D" w:rsidRPr="00FD7E3A" w:rsidRDefault="0014206D" w:rsidP="00455C8F">
            <w:pPr>
              <w:rPr>
                <w:b/>
              </w:rPr>
            </w:pPr>
            <w:r w:rsidRPr="00FD7E3A">
              <w:rPr>
                <w:b/>
              </w:rPr>
              <w:t>Second Prize (INR)</w:t>
            </w:r>
          </w:p>
        </w:tc>
        <w:tc>
          <w:tcPr>
            <w:tcW w:w="1620" w:type="dxa"/>
          </w:tcPr>
          <w:p w14:paraId="3C77FD1A" w14:textId="77777777" w:rsidR="0014206D" w:rsidRPr="00FD7E3A" w:rsidRDefault="0014206D" w:rsidP="00455C8F">
            <w:pPr>
              <w:rPr>
                <w:b/>
              </w:rPr>
            </w:pPr>
            <w:r w:rsidRPr="00FD7E3A">
              <w:rPr>
                <w:b/>
              </w:rPr>
              <w:t>Third Prize (INR)</w:t>
            </w:r>
          </w:p>
        </w:tc>
      </w:tr>
      <w:tr w:rsidR="0014206D" w:rsidRPr="00FD7E3A" w14:paraId="41C1D18B" w14:textId="77777777" w:rsidTr="00C84F87">
        <w:tc>
          <w:tcPr>
            <w:tcW w:w="3415" w:type="dxa"/>
          </w:tcPr>
          <w:p w14:paraId="3D01E729" w14:textId="77777777" w:rsidR="0014206D" w:rsidRPr="00FD7E3A" w:rsidRDefault="0014206D" w:rsidP="0014206D">
            <w:r w:rsidRPr="00FD7E3A">
              <w:t>A: Physical</w:t>
            </w:r>
            <w:r w:rsidR="0004559C" w:rsidRPr="00FD7E3A">
              <w:t>/ Mathematical</w:t>
            </w:r>
            <w:r w:rsidRPr="00FD7E3A">
              <w:t xml:space="preserve"> Sciences</w:t>
            </w:r>
          </w:p>
        </w:tc>
        <w:tc>
          <w:tcPr>
            <w:tcW w:w="1565" w:type="dxa"/>
          </w:tcPr>
          <w:p w14:paraId="0D0DEBAF" w14:textId="77777777" w:rsidR="0014206D" w:rsidRPr="00FD7E3A" w:rsidRDefault="0014206D" w:rsidP="0014206D">
            <w:r w:rsidRPr="00FD7E3A">
              <w:t>10000</w:t>
            </w:r>
          </w:p>
        </w:tc>
        <w:tc>
          <w:tcPr>
            <w:tcW w:w="1495" w:type="dxa"/>
          </w:tcPr>
          <w:p w14:paraId="6A175F9B" w14:textId="77777777" w:rsidR="0014206D" w:rsidRPr="00FD7E3A" w:rsidRDefault="0014206D" w:rsidP="0014206D">
            <w:r w:rsidRPr="00FD7E3A">
              <w:t>6000</w:t>
            </w:r>
          </w:p>
        </w:tc>
        <w:tc>
          <w:tcPr>
            <w:tcW w:w="1620" w:type="dxa"/>
          </w:tcPr>
          <w:p w14:paraId="1DBB9EA5" w14:textId="77777777" w:rsidR="0014206D" w:rsidRPr="00FD7E3A" w:rsidRDefault="0014206D" w:rsidP="0014206D">
            <w:r w:rsidRPr="00FD7E3A">
              <w:t>4000</w:t>
            </w:r>
          </w:p>
        </w:tc>
      </w:tr>
      <w:tr w:rsidR="0014206D" w:rsidRPr="00FD7E3A" w14:paraId="60CCBA8D" w14:textId="77777777" w:rsidTr="00C84F87">
        <w:tc>
          <w:tcPr>
            <w:tcW w:w="3415" w:type="dxa"/>
          </w:tcPr>
          <w:p w14:paraId="4390A4C7" w14:textId="77777777" w:rsidR="0014206D" w:rsidRPr="00FD7E3A" w:rsidRDefault="0014206D" w:rsidP="0014206D">
            <w:r w:rsidRPr="00FD7E3A">
              <w:t>B: Chemical Sciences</w:t>
            </w:r>
          </w:p>
        </w:tc>
        <w:tc>
          <w:tcPr>
            <w:tcW w:w="1565" w:type="dxa"/>
          </w:tcPr>
          <w:p w14:paraId="1F0E339F" w14:textId="77777777" w:rsidR="0014206D" w:rsidRPr="00FD7E3A" w:rsidRDefault="0014206D" w:rsidP="0014206D">
            <w:r w:rsidRPr="00FD7E3A">
              <w:t>10000</w:t>
            </w:r>
          </w:p>
        </w:tc>
        <w:tc>
          <w:tcPr>
            <w:tcW w:w="1495" w:type="dxa"/>
          </w:tcPr>
          <w:p w14:paraId="7EDF1F9E" w14:textId="77777777" w:rsidR="0014206D" w:rsidRPr="00FD7E3A" w:rsidRDefault="0014206D" w:rsidP="0014206D">
            <w:r w:rsidRPr="00FD7E3A">
              <w:t>6000</w:t>
            </w:r>
          </w:p>
        </w:tc>
        <w:tc>
          <w:tcPr>
            <w:tcW w:w="1620" w:type="dxa"/>
          </w:tcPr>
          <w:p w14:paraId="50CCEDD4" w14:textId="77777777" w:rsidR="0014206D" w:rsidRPr="00FD7E3A" w:rsidRDefault="0014206D" w:rsidP="0014206D">
            <w:r w:rsidRPr="00FD7E3A">
              <w:t>4000</w:t>
            </w:r>
          </w:p>
        </w:tc>
      </w:tr>
      <w:tr w:rsidR="0014206D" w:rsidRPr="00FD7E3A" w14:paraId="12226776" w14:textId="77777777" w:rsidTr="00C84F87">
        <w:tc>
          <w:tcPr>
            <w:tcW w:w="3415" w:type="dxa"/>
          </w:tcPr>
          <w:p w14:paraId="291D9994" w14:textId="77777777" w:rsidR="0014206D" w:rsidRPr="00FD7E3A" w:rsidRDefault="0014206D" w:rsidP="0014206D">
            <w:r w:rsidRPr="00FD7E3A">
              <w:t>C: Life Sciences</w:t>
            </w:r>
          </w:p>
        </w:tc>
        <w:tc>
          <w:tcPr>
            <w:tcW w:w="1565" w:type="dxa"/>
          </w:tcPr>
          <w:p w14:paraId="6F997AE2" w14:textId="77777777" w:rsidR="0014206D" w:rsidRPr="00FD7E3A" w:rsidRDefault="0014206D" w:rsidP="0014206D">
            <w:r w:rsidRPr="00FD7E3A">
              <w:t>10000</w:t>
            </w:r>
          </w:p>
        </w:tc>
        <w:tc>
          <w:tcPr>
            <w:tcW w:w="1495" w:type="dxa"/>
          </w:tcPr>
          <w:p w14:paraId="6E0C322D" w14:textId="77777777" w:rsidR="0014206D" w:rsidRPr="00FD7E3A" w:rsidRDefault="0014206D" w:rsidP="0014206D">
            <w:r w:rsidRPr="00FD7E3A">
              <w:t>6000</w:t>
            </w:r>
          </w:p>
        </w:tc>
        <w:tc>
          <w:tcPr>
            <w:tcW w:w="1620" w:type="dxa"/>
          </w:tcPr>
          <w:p w14:paraId="64EDCEC6" w14:textId="77777777" w:rsidR="0014206D" w:rsidRPr="00FD7E3A" w:rsidRDefault="0014206D" w:rsidP="0014206D">
            <w:r w:rsidRPr="00FD7E3A">
              <w:t>4000</w:t>
            </w:r>
          </w:p>
        </w:tc>
      </w:tr>
      <w:tr w:rsidR="0014206D" w:rsidRPr="00FD7E3A" w14:paraId="65C65BC9" w14:textId="77777777" w:rsidTr="00C84F87">
        <w:tc>
          <w:tcPr>
            <w:tcW w:w="3415" w:type="dxa"/>
          </w:tcPr>
          <w:p w14:paraId="4CE7D210" w14:textId="77777777" w:rsidR="0014206D" w:rsidRPr="00FD7E3A" w:rsidRDefault="0014206D" w:rsidP="0014206D">
            <w:r w:rsidRPr="00FD7E3A">
              <w:t>D: Engineering Sciences</w:t>
            </w:r>
          </w:p>
        </w:tc>
        <w:tc>
          <w:tcPr>
            <w:tcW w:w="1565" w:type="dxa"/>
          </w:tcPr>
          <w:p w14:paraId="7472927D" w14:textId="77777777" w:rsidR="0014206D" w:rsidRPr="00FD7E3A" w:rsidRDefault="0014206D" w:rsidP="0014206D">
            <w:r w:rsidRPr="00FD7E3A">
              <w:t>10000</w:t>
            </w:r>
          </w:p>
        </w:tc>
        <w:tc>
          <w:tcPr>
            <w:tcW w:w="1495" w:type="dxa"/>
          </w:tcPr>
          <w:p w14:paraId="6A6ACE14" w14:textId="77777777" w:rsidR="0014206D" w:rsidRPr="00FD7E3A" w:rsidRDefault="0014206D" w:rsidP="0014206D">
            <w:r w:rsidRPr="00FD7E3A">
              <w:t>6000</w:t>
            </w:r>
          </w:p>
        </w:tc>
        <w:tc>
          <w:tcPr>
            <w:tcW w:w="1620" w:type="dxa"/>
          </w:tcPr>
          <w:p w14:paraId="1E70BB18" w14:textId="77777777" w:rsidR="0014206D" w:rsidRPr="00FD7E3A" w:rsidRDefault="0014206D" w:rsidP="0014206D">
            <w:r w:rsidRPr="00FD7E3A">
              <w:t>4000</w:t>
            </w:r>
          </w:p>
        </w:tc>
      </w:tr>
    </w:tbl>
    <w:p w14:paraId="6989B322" w14:textId="77777777" w:rsidR="0004559C" w:rsidRPr="00FD7E3A" w:rsidRDefault="0004559C" w:rsidP="00143224">
      <w:pPr>
        <w:spacing w:after="0"/>
        <w:jc w:val="both"/>
        <w:rPr>
          <w:rFonts w:ascii="Times New Roman" w:hAnsi="Times New Roman" w:cs="Times New Roman"/>
        </w:rPr>
      </w:pPr>
    </w:p>
    <w:p w14:paraId="62A9FFB5" w14:textId="77777777" w:rsidR="00FD7E3A" w:rsidRDefault="0004559C" w:rsidP="00143224">
      <w:pPr>
        <w:spacing w:after="0"/>
        <w:jc w:val="both"/>
        <w:rPr>
          <w:rFonts w:ascii="Times New Roman" w:hAnsi="Times New Roman" w:cs="Times New Roman"/>
          <w:b/>
        </w:rPr>
      </w:pPr>
      <w:r w:rsidRPr="00FD7E3A">
        <w:rPr>
          <w:rFonts w:ascii="Times New Roman" w:hAnsi="Times New Roman" w:cs="Times New Roman"/>
          <w:b/>
        </w:rPr>
        <w:t>Click here to register</w:t>
      </w:r>
      <w:r w:rsidR="00FD7E3A">
        <w:rPr>
          <w:rFonts w:ascii="Times New Roman" w:hAnsi="Times New Roman" w:cs="Times New Roman"/>
          <w:b/>
        </w:rPr>
        <w:t>:</w:t>
      </w:r>
    </w:p>
    <w:p w14:paraId="385F6C5E" w14:textId="77777777" w:rsidR="0081308D" w:rsidRDefault="007474ED" w:rsidP="00143224">
      <w:pPr>
        <w:spacing w:after="0"/>
        <w:jc w:val="both"/>
        <w:rPr>
          <w:rStyle w:val="Hyperlink"/>
        </w:rPr>
      </w:pPr>
      <w:hyperlink r:id="rId9" w:history="1">
        <w:r w:rsidR="002941EC" w:rsidRPr="001B66DB">
          <w:rPr>
            <w:rStyle w:val="Hyperlink"/>
          </w:rPr>
          <w:t>http://formurl.com/to/INYAS-SARANSH-2024</w:t>
        </w:r>
      </w:hyperlink>
      <w:r w:rsidR="0081308D">
        <w:rPr>
          <w:rStyle w:val="Hyperlink"/>
        </w:rPr>
        <w:t xml:space="preserve"> </w:t>
      </w:r>
    </w:p>
    <w:p w14:paraId="24BF5DD6" w14:textId="02CAD58F" w:rsidR="00FD7E3A" w:rsidRPr="0081308D" w:rsidRDefault="0081308D" w:rsidP="00143224">
      <w:pPr>
        <w:spacing w:after="0"/>
        <w:jc w:val="both"/>
        <w:rPr>
          <w:rFonts w:ascii="Times New Roman" w:hAnsi="Times New Roman" w:cs="Times New Roman"/>
        </w:rPr>
      </w:pPr>
      <w:r w:rsidRPr="0081308D">
        <w:rPr>
          <w:rStyle w:val="Hyperlink"/>
          <w:color w:val="auto"/>
          <w:u w:val="none"/>
        </w:rPr>
        <w:t>(registration will open on 16</w:t>
      </w:r>
      <w:r w:rsidRPr="0081308D">
        <w:rPr>
          <w:rStyle w:val="Hyperlink"/>
          <w:color w:val="auto"/>
          <w:u w:val="none"/>
          <w:vertAlign w:val="superscript"/>
        </w:rPr>
        <w:t>th</w:t>
      </w:r>
      <w:r w:rsidRPr="0081308D">
        <w:rPr>
          <w:rStyle w:val="Hyperlink"/>
          <w:color w:val="auto"/>
          <w:u w:val="none"/>
        </w:rPr>
        <w:t xml:space="preserve"> </w:t>
      </w:r>
      <w:r>
        <w:rPr>
          <w:rStyle w:val="Hyperlink"/>
          <w:color w:val="auto"/>
          <w:u w:val="none"/>
        </w:rPr>
        <w:t>September, 2024 (Monday))</w:t>
      </w:r>
      <w:bookmarkStart w:id="2" w:name="_GoBack"/>
      <w:bookmarkEnd w:id="2"/>
    </w:p>
    <w:p w14:paraId="2F8DECB4" w14:textId="49118EB6" w:rsidR="00CD4494" w:rsidRDefault="00CD4494" w:rsidP="00143224">
      <w:pPr>
        <w:spacing w:after="0"/>
        <w:jc w:val="both"/>
        <w:rPr>
          <w:rFonts w:ascii="Times New Roman" w:hAnsi="Times New Roman" w:cs="Times New Roman"/>
        </w:rPr>
      </w:pPr>
    </w:p>
    <w:p w14:paraId="419CBFC6" w14:textId="32EEFAD4" w:rsidR="00CD4494" w:rsidRDefault="00CD4494" w:rsidP="00143224">
      <w:pPr>
        <w:spacing w:after="0"/>
        <w:jc w:val="both"/>
        <w:rPr>
          <w:rFonts w:ascii="Times New Roman" w:hAnsi="Times New Roman" w:cs="Times New Roman"/>
        </w:rPr>
      </w:pPr>
      <w:r>
        <w:rPr>
          <w:rFonts w:ascii="Times New Roman" w:hAnsi="Times New Roman" w:cs="Times New Roman"/>
        </w:rPr>
        <w:t xml:space="preserve">For enquiries: </w:t>
      </w:r>
      <w:hyperlink r:id="rId10" w:history="1">
        <w:r w:rsidR="009F01BF" w:rsidRPr="00920FAB">
          <w:rPr>
            <w:rStyle w:val="Hyperlink"/>
            <w:rFonts w:ascii="Times New Roman" w:hAnsi="Times New Roman" w:cs="Times New Roman"/>
          </w:rPr>
          <w:t>inyas.saransh@gmail.com</w:t>
        </w:r>
      </w:hyperlink>
      <w:r w:rsidR="009F01BF">
        <w:rPr>
          <w:rFonts w:ascii="Times New Roman" w:hAnsi="Times New Roman" w:cs="Times New Roman"/>
        </w:rPr>
        <w:t xml:space="preserve"> </w:t>
      </w:r>
      <w:r w:rsidRPr="00CD4494">
        <w:rPr>
          <w:rFonts w:ascii="Times New Roman" w:hAnsi="Times New Roman" w:cs="Times New Roman"/>
        </w:rPr>
        <w:t xml:space="preserve">or </w:t>
      </w:r>
      <w:hyperlink r:id="rId11" w:history="1">
        <w:r w:rsidR="009F01BF" w:rsidRPr="00920FAB">
          <w:rPr>
            <w:rStyle w:val="Hyperlink"/>
            <w:rFonts w:ascii="Times New Roman" w:hAnsi="Times New Roman" w:cs="Times New Roman"/>
          </w:rPr>
          <w:t>inyasoffice@gmail.com</w:t>
        </w:r>
      </w:hyperlink>
      <w:r w:rsidR="009F01BF">
        <w:rPr>
          <w:rFonts w:ascii="Times New Roman" w:hAnsi="Times New Roman" w:cs="Times New Roman"/>
        </w:rPr>
        <w:t xml:space="preserve"> </w:t>
      </w:r>
    </w:p>
    <w:p w14:paraId="4AF97407" w14:textId="77777777" w:rsidR="00CD4494" w:rsidRDefault="00CD4494" w:rsidP="00143224">
      <w:pPr>
        <w:spacing w:after="0"/>
        <w:jc w:val="both"/>
        <w:rPr>
          <w:rFonts w:ascii="Times New Roman" w:hAnsi="Times New Roman" w:cs="Times New Roman"/>
        </w:rPr>
      </w:pPr>
    </w:p>
    <w:p w14:paraId="54802057" w14:textId="77777777" w:rsidR="0009140C" w:rsidRPr="0009140C" w:rsidRDefault="0009140C" w:rsidP="00143224">
      <w:pPr>
        <w:spacing w:after="0"/>
        <w:jc w:val="both"/>
        <w:rPr>
          <w:rFonts w:ascii="Times New Roman" w:hAnsi="Times New Roman" w:cs="Times New Roman"/>
          <w:b/>
        </w:rPr>
      </w:pPr>
      <w:r w:rsidRPr="0009140C">
        <w:rPr>
          <w:rFonts w:ascii="Times New Roman" w:hAnsi="Times New Roman" w:cs="Times New Roman"/>
          <w:b/>
        </w:rPr>
        <w:t xml:space="preserve">Event Sponsor:  </w:t>
      </w:r>
    </w:p>
    <w:p w14:paraId="7A1CE612" w14:textId="53BE776B" w:rsidR="00845338" w:rsidRDefault="00845338" w:rsidP="00845338">
      <w:pPr>
        <w:pStyle w:val="NormalWeb"/>
      </w:pPr>
      <w:r>
        <w:rPr>
          <w:noProof/>
        </w:rPr>
        <w:drawing>
          <wp:inline distT="0" distB="0" distL="0" distR="0" wp14:anchorId="30E2712F" wp14:editId="02460871">
            <wp:extent cx="4638675" cy="571500"/>
            <wp:effectExtent l="0" t="0" r="9525" b="0"/>
            <wp:docPr id="2" name="Picture 2" descr="C:\Users\meena\Desktop\SARANSH_INYAS\springer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ena\Desktop\SARANSH_INYAS\springer logo.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8675" cy="571500"/>
                    </a:xfrm>
                    <a:prstGeom prst="rect">
                      <a:avLst/>
                    </a:prstGeom>
                    <a:noFill/>
                    <a:ln>
                      <a:noFill/>
                    </a:ln>
                  </pic:spPr>
                </pic:pic>
              </a:graphicData>
            </a:graphic>
          </wp:inline>
        </w:drawing>
      </w:r>
    </w:p>
    <w:p w14:paraId="7F7DA6AD" w14:textId="64466E8C" w:rsidR="0009140C" w:rsidRDefault="0009140C" w:rsidP="00143224">
      <w:pPr>
        <w:spacing w:after="0"/>
        <w:jc w:val="both"/>
        <w:rPr>
          <w:rFonts w:ascii="Times New Roman" w:hAnsi="Times New Roman" w:cs="Times New Roman"/>
        </w:rPr>
      </w:pPr>
    </w:p>
    <w:p w14:paraId="7B7975E9" w14:textId="77777777" w:rsidR="00845338" w:rsidRPr="0081308D" w:rsidRDefault="00845338" w:rsidP="00845338">
      <w:pPr>
        <w:spacing w:after="0"/>
        <w:jc w:val="both"/>
        <w:rPr>
          <w:rFonts w:ascii="Times New Roman" w:hAnsi="Times New Roman" w:cs="Times New Roman"/>
          <w:b/>
        </w:rPr>
      </w:pPr>
      <w:r w:rsidRPr="0081308D">
        <w:rPr>
          <w:rFonts w:ascii="Times New Roman" w:hAnsi="Times New Roman" w:cs="Times New Roman"/>
          <w:b/>
        </w:rPr>
        <w:t xml:space="preserve">Link to INYAS </w:t>
      </w:r>
      <w:proofErr w:type="spellStart"/>
      <w:r w:rsidRPr="0081308D">
        <w:rPr>
          <w:rFonts w:ascii="Times New Roman" w:hAnsi="Times New Roman" w:cs="Times New Roman"/>
          <w:b/>
        </w:rPr>
        <w:t>Saransh</w:t>
      </w:r>
      <w:proofErr w:type="spellEnd"/>
      <w:r w:rsidRPr="0081308D">
        <w:rPr>
          <w:rFonts w:ascii="Times New Roman" w:hAnsi="Times New Roman" w:cs="Times New Roman"/>
          <w:b/>
        </w:rPr>
        <w:t xml:space="preserve"> 2023 Award Winners’ Videos:</w:t>
      </w:r>
    </w:p>
    <w:p w14:paraId="02C421ED" w14:textId="0A601977" w:rsidR="00845338" w:rsidRPr="0081308D" w:rsidRDefault="0081308D" w:rsidP="00845338">
      <w:pPr>
        <w:spacing w:after="0"/>
        <w:jc w:val="both"/>
        <w:rPr>
          <w:rStyle w:val="Hyperlink"/>
          <w:rFonts w:ascii="Times New Roman" w:hAnsi="Times New Roman" w:cs="Times New Roman"/>
          <w:color w:val="1155CC"/>
          <w:shd w:val="clear" w:color="auto" w:fill="FFFFFF"/>
        </w:rPr>
      </w:pPr>
      <w:hyperlink r:id="rId13" w:history="1">
        <w:r w:rsidRPr="0081308D">
          <w:rPr>
            <w:rStyle w:val="Hyperlink"/>
            <w:rFonts w:ascii="Times New Roman" w:hAnsi="Times New Roman" w:cs="Times New Roman"/>
            <w:color w:val="1155CC"/>
            <w:shd w:val="clear" w:color="auto" w:fill="FFFFFF"/>
          </w:rPr>
          <w:t>https://www.youtube.com/watch?v=okBrTrZpAkY&amp;list=PLTY5i4IsblQ9RcUc7klR5YE93pPORTqwX</w:t>
        </w:r>
      </w:hyperlink>
    </w:p>
    <w:p w14:paraId="3D001103" w14:textId="77777777" w:rsidR="0081308D" w:rsidRPr="0081308D" w:rsidRDefault="0081308D" w:rsidP="00845338">
      <w:pPr>
        <w:spacing w:after="0"/>
        <w:jc w:val="both"/>
        <w:rPr>
          <w:rStyle w:val="Hyperlink"/>
          <w:color w:val="1155CC"/>
          <w:shd w:val="clear" w:color="auto" w:fill="FFFFFF"/>
        </w:rPr>
      </w:pPr>
    </w:p>
    <w:p w14:paraId="78597F16" w14:textId="5166E798" w:rsidR="0009140C" w:rsidRPr="0081308D" w:rsidRDefault="00BF59F2" w:rsidP="00143224">
      <w:pPr>
        <w:spacing w:after="0"/>
        <w:jc w:val="both"/>
        <w:rPr>
          <w:rFonts w:ascii="Times New Roman" w:hAnsi="Times New Roman" w:cs="Times New Roman"/>
        </w:rPr>
      </w:pPr>
      <w:r w:rsidRPr="0081308D">
        <w:rPr>
          <w:rFonts w:ascii="Times New Roman" w:hAnsi="Times New Roman" w:cs="Times New Roman"/>
          <w:b/>
        </w:rPr>
        <w:t xml:space="preserve">Link to INYAS </w:t>
      </w:r>
      <w:proofErr w:type="spellStart"/>
      <w:r w:rsidRPr="0081308D">
        <w:rPr>
          <w:rFonts w:ascii="Times New Roman" w:hAnsi="Times New Roman" w:cs="Times New Roman"/>
          <w:b/>
        </w:rPr>
        <w:t>Saransh</w:t>
      </w:r>
      <w:proofErr w:type="spellEnd"/>
      <w:r w:rsidRPr="0081308D">
        <w:rPr>
          <w:rFonts w:ascii="Times New Roman" w:hAnsi="Times New Roman" w:cs="Times New Roman"/>
          <w:b/>
        </w:rPr>
        <w:t xml:space="preserve"> 2022 Award Winners’ Videos:</w:t>
      </w:r>
    </w:p>
    <w:p w14:paraId="6351D150" w14:textId="2A84F63F" w:rsidR="00BF59F2" w:rsidRPr="0081308D" w:rsidRDefault="007474ED" w:rsidP="00143224">
      <w:pPr>
        <w:spacing w:after="0"/>
        <w:jc w:val="both"/>
      </w:pPr>
      <w:hyperlink r:id="rId14" w:tgtFrame="_blank" w:history="1">
        <w:r w:rsidR="00BF59F2" w:rsidRPr="0081308D">
          <w:rPr>
            <w:rStyle w:val="Hyperlink"/>
            <w:rFonts w:ascii="Times New Roman" w:hAnsi="Times New Roman" w:cs="Times New Roman"/>
            <w:color w:val="1155CC"/>
            <w:shd w:val="clear" w:color="auto" w:fill="FFFFFF"/>
          </w:rPr>
          <w:t>https://youtube.com/playlist?list=PLTY5i4IsblQ9hyLWM4Lrq9xxQVp5PaGp2&amp;si=bvJiC9jhaFkt1EjU</w:t>
        </w:r>
      </w:hyperlink>
    </w:p>
    <w:p w14:paraId="49E7A86D" w14:textId="79EF48DC" w:rsidR="00BF59F2" w:rsidRPr="0081308D" w:rsidRDefault="0081308D" w:rsidP="00143224">
      <w:pPr>
        <w:spacing w:after="0"/>
        <w:jc w:val="both"/>
        <w:rPr>
          <w:rFonts w:ascii="Times New Roman" w:hAnsi="Times New Roman" w:cs="Times New Roman"/>
        </w:rPr>
      </w:pPr>
      <w:r w:rsidRPr="0081308D">
        <w:rPr>
          <w:rFonts w:ascii="Times New Roman" w:hAnsi="Times New Roman" w:cs="Times New Roman"/>
          <w:i/>
        </w:rPr>
        <w:t>(Please note that some rules were changed in 2022 – e.g. no animations allowed)</w:t>
      </w:r>
    </w:p>
    <w:p w14:paraId="773B7E5D" w14:textId="406BBAA2" w:rsidR="0009140C" w:rsidRDefault="0009140C" w:rsidP="0009140C">
      <w:pPr>
        <w:spacing w:after="0"/>
        <w:jc w:val="both"/>
        <w:rPr>
          <w:rFonts w:ascii="Times New Roman" w:hAnsi="Times New Roman" w:cs="Times New Roman"/>
          <w:i/>
        </w:rPr>
      </w:pPr>
    </w:p>
    <w:p w14:paraId="7FE3B4A3" w14:textId="0EF78278" w:rsidR="0009140C" w:rsidRPr="005A5811" w:rsidRDefault="0009140C" w:rsidP="0009140C">
      <w:pPr>
        <w:spacing w:after="0"/>
        <w:jc w:val="both"/>
        <w:rPr>
          <w:rFonts w:ascii="Times New Roman" w:hAnsi="Times New Roman" w:cs="Times New Roman"/>
          <w:i/>
        </w:rPr>
      </w:pPr>
    </w:p>
    <w:p w14:paraId="5C7FA332" w14:textId="77777777" w:rsidR="00143224" w:rsidRDefault="00143224" w:rsidP="0013176B"/>
    <w:sectPr w:rsidR="00143224" w:rsidSect="0081308D">
      <w:pgSz w:w="11906" w:h="16838"/>
      <w:pgMar w:top="1440" w:right="128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24AF2"/>
    <w:multiLevelType w:val="hybridMultilevel"/>
    <w:tmpl w:val="DB18E5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F9B0621"/>
    <w:multiLevelType w:val="multilevel"/>
    <w:tmpl w:val="96920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7832C0"/>
    <w:multiLevelType w:val="hybridMultilevel"/>
    <w:tmpl w:val="59AA42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3773ABB"/>
    <w:multiLevelType w:val="hybridMultilevel"/>
    <w:tmpl w:val="AD1216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DC4748C"/>
    <w:multiLevelType w:val="hybridMultilevel"/>
    <w:tmpl w:val="0226B156"/>
    <w:lvl w:ilvl="0" w:tplc="40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5856BC1"/>
    <w:multiLevelType w:val="hybridMultilevel"/>
    <w:tmpl w:val="373A2B0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529645E"/>
    <w:multiLevelType w:val="hybridMultilevel"/>
    <w:tmpl w:val="50A89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E8E"/>
    <w:rsid w:val="00002E8E"/>
    <w:rsid w:val="00011327"/>
    <w:rsid w:val="00035323"/>
    <w:rsid w:val="0004559C"/>
    <w:rsid w:val="0009140C"/>
    <w:rsid w:val="000915D9"/>
    <w:rsid w:val="000D272F"/>
    <w:rsid w:val="00117CC1"/>
    <w:rsid w:val="0013176B"/>
    <w:rsid w:val="0014206D"/>
    <w:rsid w:val="00143224"/>
    <w:rsid w:val="001C28C7"/>
    <w:rsid w:val="00254434"/>
    <w:rsid w:val="002941EC"/>
    <w:rsid w:val="002E7E44"/>
    <w:rsid w:val="003C0F3C"/>
    <w:rsid w:val="003D7EE4"/>
    <w:rsid w:val="003F5458"/>
    <w:rsid w:val="00446ED0"/>
    <w:rsid w:val="00451E7E"/>
    <w:rsid w:val="00490EF9"/>
    <w:rsid w:val="00495501"/>
    <w:rsid w:val="004C4BDA"/>
    <w:rsid w:val="004D0F6D"/>
    <w:rsid w:val="0056456C"/>
    <w:rsid w:val="00566E23"/>
    <w:rsid w:val="005A5811"/>
    <w:rsid w:val="0067423D"/>
    <w:rsid w:val="00694A87"/>
    <w:rsid w:val="006A2F7D"/>
    <w:rsid w:val="007474ED"/>
    <w:rsid w:val="0075583A"/>
    <w:rsid w:val="00772F42"/>
    <w:rsid w:val="00784B8C"/>
    <w:rsid w:val="007D5961"/>
    <w:rsid w:val="0081308D"/>
    <w:rsid w:val="00837410"/>
    <w:rsid w:val="00845338"/>
    <w:rsid w:val="009005A3"/>
    <w:rsid w:val="00902289"/>
    <w:rsid w:val="00935A1A"/>
    <w:rsid w:val="0099353A"/>
    <w:rsid w:val="009D59B9"/>
    <w:rsid w:val="009D7E73"/>
    <w:rsid w:val="009E4550"/>
    <w:rsid w:val="009F01BF"/>
    <w:rsid w:val="00A448BC"/>
    <w:rsid w:val="00AA52B9"/>
    <w:rsid w:val="00AF74FF"/>
    <w:rsid w:val="00B02F8F"/>
    <w:rsid w:val="00B2429D"/>
    <w:rsid w:val="00B7709F"/>
    <w:rsid w:val="00BC3213"/>
    <w:rsid w:val="00BF59F2"/>
    <w:rsid w:val="00C84F87"/>
    <w:rsid w:val="00C97973"/>
    <w:rsid w:val="00CA7FDC"/>
    <w:rsid w:val="00CB05F4"/>
    <w:rsid w:val="00CD4494"/>
    <w:rsid w:val="00D02827"/>
    <w:rsid w:val="00D47C2A"/>
    <w:rsid w:val="00E17E19"/>
    <w:rsid w:val="00E65F2A"/>
    <w:rsid w:val="00E9243F"/>
    <w:rsid w:val="00EA63F8"/>
    <w:rsid w:val="00EB35FB"/>
    <w:rsid w:val="00F5348B"/>
    <w:rsid w:val="00F558D6"/>
    <w:rsid w:val="00FB1556"/>
    <w:rsid w:val="00FD75A5"/>
    <w:rsid w:val="00FD7E3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6603A"/>
  <w15:chartTrackingRefBased/>
  <w15:docId w15:val="{F69B0E46-2CEB-4717-B5E5-1CF2F5CA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76B"/>
    <w:pPr>
      <w:ind w:left="720"/>
      <w:contextualSpacing/>
    </w:pPr>
    <w:rPr>
      <w:lang w:val="en-US"/>
    </w:rPr>
  </w:style>
  <w:style w:type="character" w:styleId="Hyperlink">
    <w:name w:val="Hyperlink"/>
    <w:basedOn w:val="DefaultParagraphFont"/>
    <w:uiPriority w:val="99"/>
    <w:unhideWhenUsed/>
    <w:rsid w:val="009005A3"/>
    <w:rPr>
      <w:color w:val="0563C1" w:themeColor="hyperlink"/>
      <w:u w:val="single"/>
    </w:rPr>
  </w:style>
  <w:style w:type="table" w:styleId="TableGrid">
    <w:name w:val="Table Grid"/>
    <w:basedOn w:val="TableNormal"/>
    <w:uiPriority w:val="39"/>
    <w:rsid w:val="003D7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47C2A"/>
    <w:rPr>
      <w:color w:val="605E5C"/>
      <w:shd w:val="clear" w:color="auto" w:fill="E1DFDD"/>
    </w:rPr>
  </w:style>
  <w:style w:type="paragraph" w:styleId="BalloonText">
    <w:name w:val="Balloon Text"/>
    <w:basedOn w:val="Normal"/>
    <w:link w:val="BalloonTextChar"/>
    <w:uiPriority w:val="99"/>
    <w:semiHidden/>
    <w:unhideWhenUsed/>
    <w:rsid w:val="00035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23"/>
    <w:rPr>
      <w:rFonts w:ascii="Segoe UI" w:hAnsi="Segoe UI" w:cs="Segoe UI"/>
      <w:sz w:val="18"/>
      <w:szCs w:val="18"/>
    </w:rPr>
  </w:style>
  <w:style w:type="paragraph" w:styleId="NormalWeb">
    <w:name w:val="Normal (Web)"/>
    <w:basedOn w:val="Normal"/>
    <w:uiPriority w:val="99"/>
    <w:semiHidden/>
    <w:unhideWhenUsed/>
    <w:rsid w:val="00845338"/>
    <w:pPr>
      <w:spacing w:before="100" w:beforeAutospacing="1" w:after="100" w:afterAutospacing="1" w:line="240" w:lineRule="auto"/>
    </w:pPr>
    <w:rPr>
      <w:rFonts w:ascii="Times New Roman" w:eastAsia="Times New Roman" w:hAnsi="Times New Roman" w:cs="Times New Roman"/>
      <w:sz w:val="24"/>
      <w:szCs w:val="2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00465">
      <w:bodyDiv w:val="1"/>
      <w:marLeft w:val="0"/>
      <w:marRight w:val="0"/>
      <w:marTop w:val="0"/>
      <w:marBottom w:val="0"/>
      <w:divBdr>
        <w:top w:val="none" w:sz="0" w:space="0" w:color="auto"/>
        <w:left w:val="none" w:sz="0" w:space="0" w:color="auto"/>
        <w:bottom w:val="none" w:sz="0" w:space="0" w:color="auto"/>
        <w:right w:val="none" w:sz="0" w:space="0" w:color="auto"/>
      </w:divBdr>
    </w:div>
    <w:div w:id="1413163742">
      <w:bodyDiv w:val="1"/>
      <w:marLeft w:val="0"/>
      <w:marRight w:val="0"/>
      <w:marTop w:val="0"/>
      <w:marBottom w:val="0"/>
      <w:divBdr>
        <w:top w:val="none" w:sz="0" w:space="0" w:color="auto"/>
        <w:left w:val="none" w:sz="0" w:space="0" w:color="auto"/>
        <w:bottom w:val="none" w:sz="0" w:space="0" w:color="auto"/>
        <w:right w:val="none" w:sz="0" w:space="0" w:color="auto"/>
      </w:divBdr>
      <w:divsChild>
        <w:div w:id="646932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nopto.com/blog/the-best-way-to-record-a-powerpoint-presentation/" TargetMode="External"/><Relationship Id="rId13" Type="http://schemas.openxmlformats.org/officeDocument/2006/relationships/hyperlink" Target="https://www.youtube.com/watch?v=okBrTrZpAkY&amp;list=PLTY5i4IsblQ9RcUc7klR5YE93pPORTqwX" TargetMode="External"/><Relationship Id="rId3" Type="http://schemas.openxmlformats.org/officeDocument/2006/relationships/styles" Target="styles.xml"/><Relationship Id="rId7" Type="http://schemas.openxmlformats.org/officeDocument/2006/relationships/hyperlink" Target="http://www.youtube.com" TargetMode="Externa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inyasoffice@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yas.saransh@gmail.com" TargetMode="External"/><Relationship Id="rId4" Type="http://schemas.openxmlformats.org/officeDocument/2006/relationships/settings" Target="settings.xml"/><Relationship Id="rId9" Type="http://schemas.openxmlformats.org/officeDocument/2006/relationships/hyperlink" Target="http://formurl.com/to/INYAS-SARANSH-2024" TargetMode="External"/><Relationship Id="rId14" Type="http://schemas.openxmlformats.org/officeDocument/2006/relationships/hyperlink" Target="https://youtube.com/playlist?list=PLTY5i4IsblQ9hyLWM4Lrq9xxQVp5PaGp2&amp;si=bvJiC9jhaFkt1E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9D931-FA5B-43C5-B35C-4A31F230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meena</cp:lastModifiedBy>
  <cp:revision>2</cp:revision>
  <cp:lastPrinted>2023-10-08T11:01:00Z</cp:lastPrinted>
  <dcterms:created xsi:type="dcterms:W3CDTF">2024-09-06T11:56:00Z</dcterms:created>
  <dcterms:modified xsi:type="dcterms:W3CDTF">2024-09-06T11:56:00Z</dcterms:modified>
</cp:coreProperties>
</file>